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A9" w:rsidRPr="005E48A9" w:rsidRDefault="005E48A9" w:rsidP="005E48A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Додаток </w:t>
      </w:r>
    </w:p>
    <w:p w:rsidR="005E48A9" w:rsidRPr="005E48A9" w:rsidRDefault="005E48A9" w:rsidP="005E48A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до рішення </w:t>
      </w:r>
      <w:r w:rsidR="0085148C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___</w:t>
      </w: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сесії </w:t>
      </w: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ru-RU"/>
        </w:rPr>
        <w:t>VII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І</w:t>
      </w: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скликання </w:t>
      </w:r>
    </w:p>
    <w:p w:rsidR="005E48A9" w:rsidRPr="005E48A9" w:rsidRDefault="005E48A9" w:rsidP="005E48A9">
      <w:pPr>
        <w:tabs>
          <w:tab w:val="left" w:pos="8700"/>
        </w:tabs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Бучанської міської ради </w:t>
      </w: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ab/>
      </w:r>
    </w:p>
    <w:p w:rsidR="005E48A9" w:rsidRPr="005E48A9" w:rsidRDefault="005E48A9" w:rsidP="005E48A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від ___.0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1</w:t>
      </w: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.202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1</w:t>
      </w: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р. №  _____- </w:t>
      </w:r>
      <w:r w:rsidR="0085148C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___</w:t>
      </w: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- </w:t>
      </w: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ru-RU"/>
        </w:rPr>
        <w:t>VI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І</w:t>
      </w:r>
      <w:r w:rsidRPr="005E48A9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ru-RU"/>
        </w:rPr>
        <w:t>I</w:t>
      </w:r>
    </w:p>
    <w:p w:rsidR="005E48A9" w:rsidRPr="005E48A9" w:rsidRDefault="005E48A9" w:rsidP="005E48A9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</w:p>
    <w:p w:rsidR="005E48A9" w:rsidRPr="005E48A9" w:rsidRDefault="005E48A9">
      <w:pPr>
        <w:rPr>
          <w:lang w:val="uk-UA"/>
        </w:rPr>
      </w:pPr>
    </w:p>
    <w:p w:rsidR="005E48A9" w:rsidRPr="005E48A9" w:rsidRDefault="005E48A9">
      <w:pPr>
        <w:rPr>
          <w:lang w:val="uk-UA"/>
        </w:rPr>
      </w:pPr>
    </w:p>
    <w:tbl>
      <w:tblPr>
        <w:tblW w:w="8788" w:type="dxa"/>
        <w:tblInd w:w="959" w:type="dxa"/>
        <w:tblLook w:val="00A0"/>
      </w:tblPr>
      <w:tblGrid>
        <w:gridCol w:w="3544"/>
        <w:gridCol w:w="5244"/>
      </w:tblGrid>
      <w:tr w:rsidR="005B2161" w:rsidRPr="00823E36" w:rsidTr="003A6751">
        <w:tc>
          <w:tcPr>
            <w:tcW w:w="3544" w:type="dxa"/>
          </w:tcPr>
          <w:p w:rsidR="005B2161" w:rsidRPr="005B2161" w:rsidRDefault="005B2161" w:rsidP="005B2161">
            <w:pPr>
              <w:pStyle w:val="a5"/>
              <w:spacing w:before="0" w:beforeAutospacing="0" w:after="0" w:afterAutospacing="0"/>
              <w:ind w:left="34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</w:tcPr>
          <w:p w:rsidR="005B2161" w:rsidRPr="005B2161" w:rsidRDefault="005B2161" w:rsidP="003A6751">
            <w:pPr>
              <w:pStyle w:val="a8"/>
              <w:ind w:left="-108"/>
              <w:jc w:val="left"/>
              <w:rPr>
                <w:i w:val="0"/>
              </w:rPr>
            </w:pPr>
            <w:r w:rsidRPr="005B2161">
              <w:rPr>
                <w:i w:val="0"/>
              </w:rPr>
              <w:t xml:space="preserve">ЗАТВЕРДЖЕНО </w:t>
            </w:r>
          </w:p>
          <w:p w:rsidR="005B2161" w:rsidRPr="005B2161" w:rsidRDefault="005B2161" w:rsidP="003A6751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5B216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Рішенням  сесії </w:t>
            </w:r>
          </w:p>
          <w:p w:rsidR="005B2161" w:rsidRPr="005B2161" w:rsidRDefault="005B2161" w:rsidP="003A6751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</w:pPr>
            <w:r w:rsidRPr="005B216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Бучанської міської ради №  </w:t>
            </w:r>
            <w:r w:rsidRPr="005B2161"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  <w:t>__-  __ -VII</w:t>
            </w:r>
            <w:r w:rsidR="003A6751"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  <w:t>І</w:t>
            </w:r>
          </w:p>
          <w:p w:rsidR="005B2161" w:rsidRPr="005B2161" w:rsidRDefault="005B2161" w:rsidP="003A6751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5B216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від </w:t>
            </w:r>
            <w:r w:rsidR="001C7E73"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  <w:t>«___» січня</w:t>
            </w:r>
            <w:r w:rsidRPr="005B2161"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  <w:t xml:space="preserve"> 20</w:t>
            </w:r>
            <w:r w:rsidR="001C7E73"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  <w:t>21</w:t>
            </w:r>
            <w:r w:rsidRPr="005B2161">
              <w:rPr>
                <w:rFonts w:ascii="Times New Roman" w:hAnsi="Times New Roman" w:cs="Times New Roman"/>
                <w:b/>
                <w:sz w:val="28"/>
                <w:u w:val="single"/>
                <w:lang w:val="uk-UA"/>
              </w:rPr>
              <w:t xml:space="preserve"> р.</w:t>
            </w:r>
          </w:p>
          <w:p w:rsidR="005B2161" w:rsidRPr="005B2161" w:rsidRDefault="005B2161" w:rsidP="003A6751">
            <w:pPr>
              <w:pStyle w:val="a5"/>
              <w:spacing w:before="0" w:beforeAutospacing="0" w:after="0" w:afterAutospacing="0"/>
              <w:ind w:left="-108"/>
              <w:rPr>
                <w:b/>
                <w:bCs/>
                <w:sz w:val="28"/>
                <w:szCs w:val="28"/>
                <w:lang w:val="uk-UA"/>
              </w:rPr>
            </w:pPr>
            <w:r w:rsidRPr="005B2161">
              <w:rPr>
                <w:b/>
                <w:sz w:val="28"/>
                <w:szCs w:val="28"/>
                <w:lang w:val="uk-UA"/>
              </w:rPr>
              <w:t>_______________  А.П.</w:t>
            </w:r>
            <w:proofErr w:type="spellStart"/>
            <w:r w:rsidRPr="005B2161">
              <w:rPr>
                <w:b/>
                <w:sz w:val="28"/>
                <w:szCs w:val="28"/>
                <w:lang w:val="uk-UA"/>
              </w:rPr>
              <w:t>Федорук</w:t>
            </w:r>
            <w:proofErr w:type="spellEnd"/>
          </w:p>
        </w:tc>
      </w:tr>
    </w:tbl>
    <w:p w:rsidR="005B2161" w:rsidRPr="005B2161" w:rsidRDefault="005B2161" w:rsidP="005B2161">
      <w:pPr>
        <w:pStyle w:val="a5"/>
        <w:spacing w:before="0" w:beforeAutospacing="0" w:after="0" w:afterAutospacing="0"/>
        <w:ind w:left="4820"/>
        <w:rPr>
          <w:b/>
          <w:bCs/>
          <w:sz w:val="28"/>
          <w:szCs w:val="28"/>
          <w:lang w:val="uk-UA"/>
        </w:rPr>
      </w:pPr>
    </w:p>
    <w:p w:rsidR="005B2161" w:rsidRPr="005B2161" w:rsidRDefault="005B2161" w:rsidP="005B21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5B2161" w:rsidRPr="005B2161" w:rsidRDefault="005B2161" w:rsidP="005B21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5B2161" w:rsidRPr="005B2161" w:rsidRDefault="005B2161" w:rsidP="005B21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5B2161" w:rsidRDefault="005B2161" w:rsidP="005B2161">
      <w:pPr>
        <w:pStyle w:val="a5"/>
        <w:spacing w:before="0" w:beforeAutospacing="0" w:after="0" w:afterAutospacing="0"/>
        <w:jc w:val="center"/>
        <w:rPr>
          <w:b/>
          <w:bCs/>
          <w:sz w:val="48"/>
          <w:szCs w:val="48"/>
          <w:lang w:val="uk-UA"/>
        </w:rPr>
      </w:pPr>
    </w:p>
    <w:p w:rsidR="00721E94" w:rsidRDefault="00721E94" w:rsidP="005B2161">
      <w:pPr>
        <w:pStyle w:val="a5"/>
        <w:spacing w:before="0" w:beforeAutospacing="0" w:after="0" w:afterAutospacing="0"/>
        <w:jc w:val="center"/>
        <w:rPr>
          <w:b/>
          <w:bCs/>
          <w:sz w:val="48"/>
          <w:szCs w:val="48"/>
          <w:lang w:val="uk-UA"/>
        </w:rPr>
      </w:pPr>
    </w:p>
    <w:p w:rsidR="00721E94" w:rsidRPr="005B2161" w:rsidRDefault="00721E94" w:rsidP="005B2161">
      <w:pPr>
        <w:pStyle w:val="a5"/>
        <w:spacing w:before="0" w:beforeAutospacing="0" w:after="0" w:afterAutospacing="0"/>
        <w:jc w:val="center"/>
        <w:rPr>
          <w:b/>
          <w:bCs/>
          <w:sz w:val="48"/>
          <w:szCs w:val="48"/>
          <w:lang w:val="uk-UA"/>
        </w:rPr>
      </w:pPr>
    </w:p>
    <w:p w:rsidR="00525542" w:rsidRPr="001C7E73" w:rsidRDefault="00467A4B" w:rsidP="005B2161">
      <w:pPr>
        <w:keepNext/>
        <w:suppressLineNumbers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Місцевап</w:t>
      </w:r>
      <w:r w:rsidR="00525542" w:rsidRPr="001C7E73">
        <w:rPr>
          <w:rFonts w:ascii="Times New Roman" w:hAnsi="Times New Roman" w:cs="Times New Roman"/>
          <w:b/>
          <w:sz w:val="40"/>
          <w:szCs w:val="40"/>
          <w:lang w:val="uk-UA"/>
        </w:rPr>
        <w:t>рограма</w:t>
      </w:r>
      <w:r w:rsidR="00525542" w:rsidRPr="001C7E73">
        <w:rPr>
          <w:rFonts w:ascii="Times New Roman" w:hAnsi="Times New Roman" w:cs="Times New Roman"/>
          <w:b/>
          <w:sz w:val="40"/>
          <w:szCs w:val="40"/>
        </w:rPr>
        <w:t> </w:t>
      </w:r>
    </w:p>
    <w:p w:rsidR="001C7E73" w:rsidRDefault="005B2161" w:rsidP="001C7E7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40"/>
          <w:szCs w:val="40"/>
          <w:lang w:val="uk-UA"/>
        </w:rPr>
      </w:pPr>
      <w:r w:rsidRPr="001C7E73">
        <w:rPr>
          <w:rFonts w:ascii="Times New Roman" w:hAnsi="Times New Roman" w:cs="Times New Roman"/>
          <w:b/>
          <w:bCs/>
          <w:sz w:val="40"/>
          <w:szCs w:val="40"/>
          <w:lang w:val="uk-UA"/>
        </w:rPr>
        <w:t>«</w:t>
      </w:r>
      <w:r w:rsidR="005D2470" w:rsidRPr="001C7E73">
        <w:rPr>
          <w:rFonts w:ascii="Times New Roman" w:hAnsi="Times New Roman" w:cs="Times New Roman"/>
          <w:b/>
          <w:bCs/>
          <w:sz w:val="40"/>
          <w:szCs w:val="40"/>
          <w:lang w:val="uk-UA"/>
        </w:rPr>
        <w:t>Шкільний автобус»</w:t>
      </w:r>
    </w:p>
    <w:p w:rsidR="005B2161" w:rsidRPr="001C7E73" w:rsidRDefault="001C7E73" w:rsidP="001C7E7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1C7E73">
        <w:rPr>
          <w:rFonts w:ascii="Times New Roman" w:hAnsi="Times New Roman" w:cs="Times New Roman"/>
          <w:b/>
          <w:bCs/>
          <w:sz w:val="40"/>
          <w:szCs w:val="40"/>
          <w:lang w:val="uk-UA"/>
        </w:rPr>
        <w:t>Бучанської міської територіальної громади</w:t>
      </w:r>
    </w:p>
    <w:p w:rsidR="005B2161" w:rsidRPr="001C7E73" w:rsidRDefault="005B2161" w:rsidP="005B2161">
      <w:pPr>
        <w:keepNext/>
        <w:suppressLineNumbers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C7E73">
        <w:rPr>
          <w:rFonts w:ascii="Times New Roman" w:hAnsi="Times New Roman" w:cs="Times New Roman"/>
          <w:b/>
          <w:bCs/>
          <w:sz w:val="40"/>
          <w:szCs w:val="40"/>
          <w:lang w:val="uk-UA"/>
        </w:rPr>
        <w:t>на 202</w:t>
      </w:r>
      <w:r w:rsidR="005D2470" w:rsidRPr="001C7E73">
        <w:rPr>
          <w:rFonts w:ascii="Times New Roman" w:hAnsi="Times New Roman" w:cs="Times New Roman"/>
          <w:b/>
          <w:bCs/>
          <w:sz w:val="40"/>
          <w:szCs w:val="40"/>
          <w:lang w:val="uk-UA"/>
        </w:rPr>
        <w:t>1</w:t>
      </w:r>
      <w:r w:rsidRPr="001C7E73">
        <w:rPr>
          <w:rFonts w:ascii="Times New Roman" w:hAnsi="Times New Roman" w:cs="Times New Roman"/>
          <w:b/>
          <w:bCs/>
          <w:sz w:val="40"/>
          <w:szCs w:val="40"/>
          <w:lang w:val="uk-UA"/>
        </w:rPr>
        <w:t>-202</w:t>
      </w:r>
      <w:r w:rsidR="001C7E73" w:rsidRPr="001C7E73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Pr="001C7E73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роки</w:t>
      </w:r>
    </w:p>
    <w:p w:rsidR="005B2161" w:rsidRPr="001C7E73" w:rsidRDefault="005B2161" w:rsidP="005B216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B2161" w:rsidRPr="005B2161" w:rsidRDefault="005B2161" w:rsidP="005B2161">
      <w:pPr>
        <w:spacing w:after="0" w:line="240" w:lineRule="auto"/>
        <w:rPr>
          <w:rFonts w:ascii="Times New Roman" w:hAnsi="Times New Roman" w:cs="Times New Roman"/>
        </w:rPr>
      </w:pPr>
    </w:p>
    <w:p w:rsidR="005B2161" w:rsidRPr="005B2161" w:rsidRDefault="005B2161" w:rsidP="005B21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5B2161" w:rsidRPr="005B2161" w:rsidRDefault="005B2161" w:rsidP="005B21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5B2161" w:rsidRPr="005B2161" w:rsidRDefault="005B2161" w:rsidP="005B21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5B2161" w:rsidRPr="005B2161" w:rsidRDefault="005B2161" w:rsidP="005B21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5B2161" w:rsidRPr="005B2161" w:rsidRDefault="005B2161" w:rsidP="005B216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5B2161" w:rsidRDefault="005B2161" w:rsidP="005B2161">
      <w:pPr>
        <w:rPr>
          <w:lang w:val="uk-UA"/>
        </w:rPr>
      </w:pPr>
    </w:p>
    <w:p w:rsidR="0096117C" w:rsidRPr="00721E94" w:rsidRDefault="00267EF1" w:rsidP="00721E94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1E9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Зміст Програми</w:t>
      </w:r>
    </w:p>
    <w:p w:rsidR="00D31DB0" w:rsidRDefault="00D31DB0" w:rsidP="00721E94">
      <w:pPr>
        <w:keepNext/>
        <w:suppressLineNumbers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21E94" w:rsidRPr="00721E94" w:rsidRDefault="00721E94" w:rsidP="00721E94">
      <w:pPr>
        <w:keepNext/>
        <w:suppressLineNumbers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31DB0" w:rsidRPr="00721E94" w:rsidRDefault="00D31DB0" w:rsidP="00721E94">
      <w:pPr>
        <w:keepNext/>
        <w:suppressLineNumbers/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Паспорт </w:t>
      </w:r>
      <w:r w:rsidR="00467A4B">
        <w:rPr>
          <w:rFonts w:ascii="Times New Roman" w:hAnsi="Times New Roman" w:cs="Times New Roman"/>
          <w:sz w:val="24"/>
          <w:szCs w:val="24"/>
          <w:lang w:val="uk-UA"/>
        </w:rPr>
        <w:t>місцевої</w:t>
      </w:r>
      <w:r w:rsidR="001C7E73" w:rsidRPr="00721E94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A76D47" w:rsidRPr="00721E94">
        <w:rPr>
          <w:rFonts w:ascii="Times New Roman" w:hAnsi="Times New Roman" w:cs="Times New Roman"/>
          <w:sz w:val="24"/>
          <w:szCs w:val="24"/>
          <w:lang w:val="uk-UA"/>
        </w:rPr>
        <w:t xml:space="preserve">рограми </w:t>
      </w:r>
      <w:r w:rsidR="00FF3F6B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1C7E73"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Шкільний автобус» Бучанської міської </w:t>
      </w:r>
      <w:r w:rsidR="00FF3F6B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територіальної громади на 202</w:t>
      </w:r>
      <w:r w:rsidR="001C7E73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FF3F6B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-202</w:t>
      </w:r>
      <w:r w:rsidR="001C7E73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3</w:t>
      </w:r>
      <w:r w:rsidR="00FF3F6B"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роки</w:t>
      </w:r>
      <w:bookmarkStart w:id="0" w:name="_GoBack"/>
      <w:bookmarkEnd w:id="0"/>
    </w:p>
    <w:p w:rsidR="00D31DB0" w:rsidRPr="00721E94" w:rsidRDefault="004C3723" w:rsidP="00721E94">
      <w:pPr>
        <w:keepNext/>
        <w:suppressLineNumbers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І. </w:t>
      </w:r>
      <w:r w:rsidR="00FF3F6B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Загальні положення</w:t>
      </w:r>
    </w:p>
    <w:p w:rsidR="00FF3F6B" w:rsidRPr="00721E94" w:rsidRDefault="004C3723" w:rsidP="00721E94">
      <w:pPr>
        <w:keepNext/>
        <w:suppressLineNumbers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ІІ. </w:t>
      </w:r>
      <w:r w:rsidR="00FF3F6B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Визначення  проблем, на вирішення яких спрямована Програма</w:t>
      </w:r>
    </w:p>
    <w:p w:rsidR="00FF3F6B" w:rsidRPr="00721E94" w:rsidRDefault="004C3723" w:rsidP="00721E94">
      <w:pPr>
        <w:keepNext/>
        <w:suppressLineNumbers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ІІІ. </w:t>
      </w:r>
      <w:r w:rsidR="00FF3F6B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Мета та завдання Програми</w:t>
      </w:r>
    </w:p>
    <w:p w:rsidR="008D1637" w:rsidRPr="00721E94" w:rsidRDefault="004C3723" w:rsidP="00721E9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ІV. </w:t>
      </w:r>
      <w:r w:rsidR="008D1637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Шляхи і засоби розв’язання проблеми</w:t>
      </w:r>
    </w:p>
    <w:p w:rsidR="004C3723" w:rsidRPr="00721E94" w:rsidRDefault="004C3723" w:rsidP="00721E9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V.  </w:t>
      </w:r>
      <w:r w:rsidR="008D1637" w:rsidRPr="00721E94">
        <w:rPr>
          <w:rFonts w:ascii="Times New Roman" w:hAnsi="Times New Roman" w:cs="Times New Roman"/>
          <w:sz w:val="24"/>
          <w:szCs w:val="24"/>
          <w:lang w:val="uk-UA"/>
        </w:rPr>
        <w:t xml:space="preserve">Очікувані результати </w:t>
      </w:r>
      <w:r w:rsidR="008D1637" w:rsidRPr="00721E94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виконання Програми</w:t>
      </w:r>
    </w:p>
    <w:p w:rsidR="00721E94" w:rsidRPr="00721E94" w:rsidRDefault="004C3723" w:rsidP="00721E94">
      <w:pPr>
        <w:suppressLineNumbers/>
        <w:shd w:val="clear" w:color="auto" w:fill="FFFFFF"/>
        <w:tabs>
          <w:tab w:val="left" w:pos="360"/>
        </w:tabs>
        <w:suppressAutoHyphens/>
        <w:spacing w:after="0" w:line="360" w:lineRule="auto"/>
        <w:ind w:right="-81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VІ. </w:t>
      </w:r>
      <w:r w:rsidR="00721E94" w:rsidRPr="00721E94">
        <w:rPr>
          <w:rFonts w:ascii="Times New Roman" w:hAnsi="Times New Roman" w:cs="Times New Roman"/>
          <w:bCs/>
          <w:sz w:val="24"/>
          <w:szCs w:val="24"/>
          <w:lang w:val="uk-UA"/>
        </w:rPr>
        <w:t>Строки та етапи виконання Програми</w:t>
      </w:r>
    </w:p>
    <w:p w:rsidR="00721E94" w:rsidRPr="00721E94" w:rsidRDefault="00721E94" w:rsidP="00721E94">
      <w:pPr>
        <w:suppressLineNumbers/>
        <w:shd w:val="clear" w:color="auto" w:fill="FFFFFF"/>
        <w:tabs>
          <w:tab w:val="left" w:pos="360"/>
        </w:tabs>
        <w:suppressAutoHyphens/>
        <w:spacing w:after="0" w:line="360" w:lineRule="auto"/>
        <w:ind w:right="-81"/>
        <w:outlineLvl w:val="0"/>
        <w:rPr>
          <w:rFonts w:ascii="Times New Roman" w:hAnsi="Times New Roman" w:cs="Times New Roman"/>
          <w:sz w:val="24"/>
          <w:szCs w:val="24"/>
        </w:rPr>
      </w:pPr>
      <w:r w:rsidRPr="00721E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VІІ. </w:t>
      </w:r>
      <w:r w:rsidR="004C3723" w:rsidRPr="00721E94">
        <w:rPr>
          <w:rFonts w:ascii="Times New Roman" w:hAnsi="Times New Roman" w:cs="Times New Roman"/>
          <w:sz w:val="24"/>
          <w:szCs w:val="24"/>
          <w:lang w:val="uk-UA"/>
        </w:rPr>
        <w:t xml:space="preserve">Обсяги </w:t>
      </w:r>
      <w:r w:rsidR="004C3723" w:rsidRPr="00721E94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="004C3723" w:rsidRPr="00721E94">
        <w:rPr>
          <w:rFonts w:ascii="Times New Roman" w:hAnsi="Times New Roman" w:cs="Times New Roman"/>
          <w:sz w:val="24"/>
          <w:szCs w:val="24"/>
        </w:rPr>
        <w:t>джерелафінансування</w:t>
      </w:r>
      <w:proofErr w:type="spellEnd"/>
      <w:r w:rsidR="004C3723" w:rsidRPr="00721E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4C3723" w:rsidRPr="00721E94">
        <w:rPr>
          <w:rFonts w:ascii="Times New Roman" w:hAnsi="Times New Roman" w:cs="Times New Roman"/>
          <w:sz w:val="24"/>
          <w:szCs w:val="24"/>
        </w:rPr>
        <w:t>термінивиконанняПрограми</w:t>
      </w:r>
      <w:proofErr w:type="spellEnd"/>
    </w:p>
    <w:p w:rsidR="004C3723" w:rsidRPr="00721E94" w:rsidRDefault="004C3723" w:rsidP="00721E94">
      <w:pPr>
        <w:suppressLineNumbers/>
        <w:shd w:val="clear" w:color="auto" w:fill="FFFFFF"/>
        <w:tabs>
          <w:tab w:val="left" w:pos="360"/>
        </w:tabs>
        <w:suppressAutoHyphens/>
        <w:spacing w:after="0" w:line="360" w:lineRule="auto"/>
        <w:ind w:right="-81"/>
        <w:outlineLvl w:val="0"/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721E94">
        <w:rPr>
          <w:rFonts w:ascii="Times New Roman" w:hAnsi="Times New Roman" w:cs="Times New Roman"/>
          <w:bCs/>
          <w:sz w:val="24"/>
          <w:szCs w:val="24"/>
          <w:lang w:val="uk-UA"/>
        </w:rPr>
        <w:t>VІІІ.</w:t>
      </w:r>
      <w:r w:rsidRPr="00721E94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Координація </w:t>
      </w:r>
      <w:proofErr w:type="spellStart"/>
      <w:r w:rsidRPr="00721E94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виконаннязавдань</w:t>
      </w:r>
      <w:proofErr w:type="spellEnd"/>
      <w:r w:rsidRPr="00721E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721E94">
        <w:rPr>
          <w:rFonts w:ascii="Times New Roman" w:hAnsi="Times New Roman" w:cs="Times New Roman"/>
          <w:sz w:val="24"/>
          <w:szCs w:val="24"/>
          <w:shd w:val="clear" w:color="auto" w:fill="FFFFFF"/>
        </w:rPr>
        <w:t>заходівПрограми</w:t>
      </w:r>
      <w:proofErr w:type="spellEnd"/>
      <w:r w:rsidRPr="00721E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контроль за станом </w:t>
      </w:r>
      <w:proofErr w:type="spellStart"/>
      <w:r w:rsidRPr="00721E94">
        <w:rPr>
          <w:rFonts w:ascii="Times New Roman" w:hAnsi="Times New Roman" w:cs="Times New Roman"/>
          <w:sz w:val="24"/>
          <w:szCs w:val="24"/>
          <w:shd w:val="clear" w:color="auto" w:fill="FFFFFF"/>
        </w:rPr>
        <w:t>їхреалізації</w:t>
      </w:r>
      <w:proofErr w:type="spellEnd"/>
    </w:p>
    <w:p w:rsidR="004C3723" w:rsidRPr="00721E94" w:rsidRDefault="004C3723" w:rsidP="00721E94">
      <w:pPr>
        <w:suppressLineNumbers/>
        <w:shd w:val="clear" w:color="auto" w:fill="FFFFFF"/>
        <w:tabs>
          <w:tab w:val="left" w:pos="360"/>
        </w:tabs>
        <w:suppressAutoHyphens/>
        <w:spacing w:after="0" w:line="360" w:lineRule="auto"/>
        <w:ind w:right="-81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721E94">
        <w:rPr>
          <w:rFonts w:ascii="Times New Roman" w:hAnsi="Times New Roman" w:cs="Times New Roman"/>
          <w:sz w:val="24"/>
          <w:szCs w:val="24"/>
          <w:lang w:val="uk-UA"/>
        </w:rPr>
        <w:t xml:space="preserve">ІХ. Основні заходи Програми </w:t>
      </w:r>
    </w:p>
    <w:p w:rsidR="00D31DB0" w:rsidRPr="00721E94" w:rsidRDefault="00D31DB0" w:rsidP="00721E94">
      <w:pPr>
        <w:suppressLineNumbers/>
        <w:shd w:val="clear" w:color="auto" w:fill="FFFFFF"/>
        <w:suppressAutoHyphen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31DB0" w:rsidRPr="00721E94" w:rsidRDefault="00D31DB0" w:rsidP="00721E94">
      <w:pPr>
        <w:suppressLineNumbers/>
        <w:shd w:val="clear" w:color="auto" w:fill="FFFFFF"/>
        <w:suppressAutoHyphen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C3723" w:rsidRPr="00721E94" w:rsidRDefault="004C3723" w:rsidP="00721E94">
      <w:pPr>
        <w:suppressLineNumbers/>
        <w:shd w:val="clear" w:color="auto" w:fill="FFFFFF"/>
        <w:suppressAutoHyphen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C3723" w:rsidRPr="00721E94" w:rsidRDefault="004C3723" w:rsidP="00721E94">
      <w:pPr>
        <w:suppressLineNumbers/>
        <w:shd w:val="clear" w:color="auto" w:fill="FFFFFF"/>
        <w:suppressAutoHyphen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C3723" w:rsidRPr="00721E94" w:rsidRDefault="004C3723" w:rsidP="00721E94">
      <w:pPr>
        <w:suppressLineNumbers/>
        <w:shd w:val="clear" w:color="auto" w:fill="FFFFFF"/>
        <w:suppressAutoHyphen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C3723" w:rsidRDefault="004C3723" w:rsidP="00721E94">
      <w:pPr>
        <w:suppressLineNumbers/>
        <w:shd w:val="clear" w:color="auto" w:fill="FFFFFF"/>
        <w:suppressAutoHyphen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C3723" w:rsidRDefault="004C3723" w:rsidP="00721E94">
      <w:pPr>
        <w:suppressLineNumbers/>
        <w:shd w:val="clear" w:color="auto" w:fill="FFFFFF"/>
        <w:suppressAutoHyphen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C3723" w:rsidRDefault="004C3723" w:rsidP="00721E94">
      <w:pPr>
        <w:suppressLineNumbers/>
        <w:shd w:val="clear" w:color="auto" w:fill="FFFFFF"/>
        <w:suppressAutoHyphen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C3723" w:rsidRDefault="004C3723" w:rsidP="00D31DB0">
      <w:pPr>
        <w:suppressLineNumbers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C3723" w:rsidRDefault="004C3723" w:rsidP="00D31DB0">
      <w:pPr>
        <w:suppressLineNumbers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21E94" w:rsidRDefault="00721E94" w:rsidP="00D31DB0">
      <w:pPr>
        <w:suppressLineNumbers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C7E73" w:rsidRDefault="001C7E73" w:rsidP="00D31DB0">
      <w:pPr>
        <w:suppressLineNumbers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21E94" w:rsidRDefault="00721E94" w:rsidP="00D31DB0">
      <w:pPr>
        <w:suppressLineNumbers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467A4B" w:rsidRDefault="00467A4B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br w:type="page"/>
      </w:r>
    </w:p>
    <w:p w:rsidR="00721E94" w:rsidRDefault="00721E94" w:rsidP="00D31DB0">
      <w:pPr>
        <w:suppressLineNumbers/>
        <w:shd w:val="clear" w:color="auto" w:fill="FFFFFF"/>
        <w:suppressAutoHyphens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8E5B70" w:rsidRPr="006078C3" w:rsidRDefault="008E5B70" w:rsidP="00EE3A87">
      <w:pPr>
        <w:pStyle w:val="a4"/>
        <w:shd w:val="clear" w:color="auto" w:fill="FFFFFF"/>
        <w:spacing w:after="37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078C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ПАСПОРТ</w:t>
      </w:r>
    </w:p>
    <w:p w:rsidR="00D15806" w:rsidRPr="006078C3" w:rsidRDefault="00467A4B" w:rsidP="00A7234E">
      <w:pPr>
        <w:keepNext/>
        <w:suppressLineNumbers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Місцевої</w:t>
      </w:r>
      <w:r w:rsidR="00D15806" w:rsidRPr="006078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програми</w:t>
      </w:r>
      <w:r w:rsidR="00D15806" w:rsidRPr="006078C3">
        <w:rPr>
          <w:rFonts w:ascii="Times New Roman" w:hAnsi="Times New Roman" w:cs="Times New Roman"/>
          <w:b/>
          <w:sz w:val="24"/>
          <w:szCs w:val="24"/>
        </w:rPr>
        <w:t> </w:t>
      </w:r>
      <w:r w:rsidR="00D15806" w:rsidRPr="006078C3">
        <w:rPr>
          <w:rFonts w:ascii="Times New Roman" w:hAnsi="Times New Roman" w:cs="Times New Roman"/>
          <w:b/>
          <w:bCs/>
          <w:sz w:val="24"/>
          <w:szCs w:val="24"/>
          <w:lang w:val="uk-UA"/>
        </w:rPr>
        <w:t>«Шкільний автобус»</w:t>
      </w:r>
    </w:p>
    <w:p w:rsidR="00D15806" w:rsidRPr="006078C3" w:rsidRDefault="00D15806" w:rsidP="00D15806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078C3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територіальної громади</w:t>
      </w:r>
    </w:p>
    <w:p w:rsidR="00D15806" w:rsidRPr="006078C3" w:rsidRDefault="00D15806" w:rsidP="00D15806">
      <w:pPr>
        <w:keepNext/>
        <w:suppressLineNumbers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078C3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2021-202</w:t>
      </w:r>
      <w:r w:rsidRPr="006078C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07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роки</w:t>
      </w:r>
    </w:p>
    <w:p w:rsidR="00D15806" w:rsidRPr="006078C3" w:rsidRDefault="00D15806" w:rsidP="00D15806">
      <w:pPr>
        <w:keepNext/>
        <w:suppressLineNumbers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3402"/>
        <w:gridCol w:w="5528"/>
      </w:tblGrid>
      <w:tr w:rsidR="00EE3A87" w:rsidRPr="00823E36" w:rsidTr="005D2470">
        <w:tc>
          <w:tcPr>
            <w:tcW w:w="781" w:type="dxa"/>
          </w:tcPr>
          <w:p w:rsidR="00EE3A87" w:rsidRPr="006078C3" w:rsidRDefault="00EE3A87" w:rsidP="00EE3A87">
            <w:pPr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</w:tcPr>
          <w:p w:rsidR="00EE3A87" w:rsidRPr="006078C3" w:rsidRDefault="00EE3A87" w:rsidP="00EE3A87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528" w:type="dxa"/>
          </w:tcPr>
          <w:p w:rsidR="00EE3A87" w:rsidRPr="006078C3" w:rsidRDefault="004C3723" w:rsidP="004C3723">
            <w:pPr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</w:t>
            </w:r>
            <w:r w:rsidR="005D2470"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 о</w:t>
            </w:r>
            <w:r w:rsidR="0016646C"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віти </w:t>
            </w:r>
            <w:r w:rsidR="00EE3A87"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="00EE3A87"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="00EE3A87"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</w:tr>
      <w:tr w:rsidR="00EE3A87" w:rsidRPr="00823E36" w:rsidTr="005D2470">
        <w:tc>
          <w:tcPr>
            <w:tcW w:w="781" w:type="dxa"/>
          </w:tcPr>
          <w:p w:rsidR="00EE3A87" w:rsidRPr="006078C3" w:rsidRDefault="00EE3A87" w:rsidP="00EE3A87">
            <w:pPr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EE3A87" w:rsidRPr="006078C3" w:rsidRDefault="00EE3A87" w:rsidP="004C3723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Дата, номер і назва розпорядчого документа про </w:t>
            </w:r>
            <w:r w:rsidR="004C3723" w:rsidRPr="006078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розроблення </w:t>
            </w:r>
            <w:r w:rsidRPr="006078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5528" w:type="dxa"/>
          </w:tcPr>
          <w:p w:rsidR="005D2470" w:rsidRPr="006078C3" w:rsidRDefault="004C3723" w:rsidP="001C7E73">
            <w:pPr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Закони України «Про освіту»</w:t>
            </w:r>
            <w:r w:rsidR="00546746"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(ст. 3, ч. 4, 5 ст. 13),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«Про </w:t>
            </w:r>
            <w:r w:rsidR="00546746"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повну 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загальну середню освіту»</w:t>
            </w:r>
            <w:r w:rsidR="00A9597B"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(ч. 1, 2 ст. 6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,</w:t>
            </w:r>
            <w:r w:rsidR="00A9597B"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ч. 1, 5 ст. 8 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«Про дошкільну освіту»,  </w:t>
            </w:r>
            <w:r w:rsidR="00D15806"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«Про позашкільну освіту», </w:t>
            </w:r>
            <w:r w:rsidR="005D2470"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«Про позашкільну освіту»,</w:t>
            </w:r>
            <w:r w:rsidR="00F728D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«Про автомобільний транспорт»,</w:t>
            </w:r>
            <w:r w:rsidR="0035316B"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«Про місцеве самоврядування в Україні»(ст. </w:t>
            </w:r>
            <w:r w:rsidR="001C7E73"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3</w:t>
            </w:r>
            <w:r w:rsidR="0035316B" w:rsidRPr="006078C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2), </w:t>
            </w:r>
            <w:r w:rsidR="006405B1"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Укази Президента України від 30.09.2010 № 926/2010 «Про заходи щодо забезпечення пріоритетного розвитку освіти в Україні», від 20.12.2000 р.№ 1356 «Про основні засади розвитку соціальної сфери села», </w:t>
            </w:r>
            <w:r w:rsidR="005D2470" w:rsidRPr="006078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постанова Кабінету Міністрів України від 16.01.2003 № 31 «</w:t>
            </w:r>
            <w:r w:rsidR="005D2470" w:rsidRPr="00607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Про затвердження Державної цільової соціальної програми «Шкільний автобус» (зі змінами)</w:t>
            </w:r>
            <w:r w:rsidR="00F32AEA" w:rsidRPr="00607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наказ Міністерства охорони </w:t>
            </w:r>
            <w:r w:rsidR="00BF1657" w:rsidRPr="00607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здоров’явід 25.09.2020 № 2205 «Про затвердження Санітарного регламенту для закладів загальної середньої освіти» (п. 3, розділ 1)</w:t>
            </w:r>
          </w:p>
        </w:tc>
      </w:tr>
      <w:tr w:rsidR="00EE3A87" w:rsidRPr="00823E36" w:rsidTr="005D2470">
        <w:tc>
          <w:tcPr>
            <w:tcW w:w="781" w:type="dxa"/>
          </w:tcPr>
          <w:p w:rsidR="00EE3A87" w:rsidRPr="006078C3" w:rsidRDefault="00EE3A87" w:rsidP="00EE3A87">
            <w:pPr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</w:tcPr>
          <w:p w:rsidR="00EE3A87" w:rsidRPr="006078C3" w:rsidRDefault="00EE3A87" w:rsidP="00EE3A87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Розробники </w:t>
            </w:r>
            <w:r w:rsidRPr="006078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5528" w:type="dxa"/>
          </w:tcPr>
          <w:p w:rsidR="00EE3A87" w:rsidRPr="006078C3" w:rsidRDefault="00EE3A87" w:rsidP="00EE3A87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 Бучанської міської ради</w:t>
            </w:r>
          </w:p>
        </w:tc>
      </w:tr>
      <w:tr w:rsidR="000704AF" w:rsidRPr="00823E36" w:rsidTr="005D2470">
        <w:tc>
          <w:tcPr>
            <w:tcW w:w="781" w:type="dxa"/>
          </w:tcPr>
          <w:p w:rsidR="000704AF" w:rsidRPr="006078C3" w:rsidRDefault="000704AF" w:rsidP="00EE3A87">
            <w:pPr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</w:tcPr>
          <w:p w:rsidR="000704AF" w:rsidRPr="006078C3" w:rsidRDefault="000704AF" w:rsidP="000704AF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Учасники (співвиконавці) Програми</w:t>
            </w:r>
          </w:p>
        </w:tc>
        <w:tc>
          <w:tcPr>
            <w:tcW w:w="5528" w:type="dxa"/>
          </w:tcPr>
          <w:p w:rsidR="000704AF" w:rsidRPr="006078C3" w:rsidRDefault="000704AF" w:rsidP="00467A4B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 Бучанської міської ради</w:t>
            </w:r>
            <w:r w:rsidR="00467A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заклади дошкільної</w:t>
            </w:r>
            <w:r w:rsidR="005D2470"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загальної середньої </w:t>
            </w:r>
            <w:r w:rsidR="005D2470"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позашкільної </w:t>
            </w: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 Бучанської міської територіальної громади</w:t>
            </w:r>
          </w:p>
        </w:tc>
      </w:tr>
      <w:tr w:rsidR="000704AF" w:rsidRPr="006078C3" w:rsidTr="005D2470">
        <w:tc>
          <w:tcPr>
            <w:tcW w:w="781" w:type="dxa"/>
          </w:tcPr>
          <w:p w:rsidR="000704AF" w:rsidRPr="006078C3" w:rsidRDefault="000704AF" w:rsidP="00EE3A87">
            <w:pPr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02" w:type="dxa"/>
          </w:tcPr>
          <w:p w:rsidR="000704AF" w:rsidRPr="006078C3" w:rsidRDefault="000704AF" w:rsidP="007B5140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Термін реалізації Програми </w:t>
            </w:r>
          </w:p>
        </w:tc>
        <w:tc>
          <w:tcPr>
            <w:tcW w:w="5528" w:type="dxa"/>
          </w:tcPr>
          <w:p w:rsidR="000704AF" w:rsidRPr="00A7234E" w:rsidRDefault="000704AF" w:rsidP="001C7E73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2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5D2470" w:rsidRPr="00A72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72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1C7E73" w:rsidRPr="00A72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72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0704AF" w:rsidRPr="006078C3" w:rsidTr="005D2470">
        <w:tc>
          <w:tcPr>
            <w:tcW w:w="781" w:type="dxa"/>
          </w:tcPr>
          <w:p w:rsidR="000704AF" w:rsidRPr="006078C3" w:rsidRDefault="000704AF" w:rsidP="00EE3A87">
            <w:pPr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</w:tcPr>
          <w:p w:rsidR="000704AF" w:rsidRPr="00467A4B" w:rsidRDefault="000704AF" w:rsidP="000704AF">
            <w:pPr>
              <w:pStyle w:val="a5"/>
              <w:spacing w:after="0"/>
              <w:jc w:val="both"/>
              <w:rPr>
                <w:b/>
                <w:lang w:val="uk-UA"/>
              </w:rPr>
            </w:pPr>
            <w:r w:rsidRPr="00467A4B">
              <w:rPr>
                <w:b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528" w:type="dxa"/>
          </w:tcPr>
          <w:p w:rsidR="000704AF" w:rsidRPr="00467A4B" w:rsidRDefault="000704AF" w:rsidP="00467A4B">
            <w:pPr>
              <w:pStyle w:val="a5"/>
              <w:spacing w:after="0"/>
              <w:rPr>
                <w:lang w:val="uk-UA"/>
              </w:rPr>
            </w:pPr>
            <w:bookmarkStart w:id="1" w:name="47"/>
            <w:bookmarkEnd w:id="1"/>
            <w:r w:rsidRPr="00467A4B">
              <w:rPr>
                <w:lang w:val="uk-UA"/>
              </w:rPr>
              <w:t>бюджет Бучанської міської територіальної громади</w:t>
            </w:r>
          </w:p>
        </w:tc>
      </w:tr>
      <w:tr w:rsidR="000704AF" w:rsidRPr="006078C3" w:rsidTr="005D2470">
        <w:tc>
          <w:tcPr>
            <w:tcW w:w="781" w:type="dxa"/>
          </w:tcPr>
          <w:p w:rsidR="000704AF" w:rsidRPr="006078C3" w:rsidRDefault="000704AF" w:rsidP="00EE3A87">
            <w:pPr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7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</w:tcPr>
          <w:p w:rsidR="000704AF" w:rsidRPr="00467A4B" w:rsidRDefault="000704AF" w:rsidP="000704AF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7A4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528" w:type="dxa"/>
          </w:tcPr>
          <w:p w:rsidR="000704AF" w:rsidRPr="00467A4B" w:rsidRDefault="000704AF" w:rsidP="007B5140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7A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Обсяг коштів на кожний окремий рік розглядається у встановленому чинним законодавством порядку</w:t>
            </w:r>
          </w:p>
        </w:tc>
      </w:tr>
    </w:tbl>
    <w:p w:rsidR="0096117C" w:rsidRPr="006078C3" w:rsidRDefault="0096117C" w:rsidP="00C272C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7234E" w:rsidRDefault="00A7234E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78C3" w:rsidRDefault="006078C3" w:rsidP="00D15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10B08" w:rsidRDefault="000704AF" w:rsidP="00275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754A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І. </w:t>
      </w:r>
      <w:r w:rsidR="00A10B08" w:rsidRPr="002754A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Загальні положення</w:t>
      </w:r>
    </w:p>
    <w:p w:rsidR="002754AB" w:rsidRPr="002754AB" w:rsidRDefault="002754AB" w:rsidP="00275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67EFB" w:rsidRPr="002754AB" w:rsidRDefault="00B67EFB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Організація регулярного безоплатного перевезення </w:t>
      </w:r>
      <w:r w:rsidR="00D15806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дітей, </w:t>
      </w: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учнів</w:t>
      </w:r>
      <w:r w:rsidR="00141CE6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до місць навчання </w:t>
      </w:r>
      <w:r w:rsidR="00D15806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педагогічних працівників</w:t>
      </w:r>
      <w:r w:rsidR="00141CE6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 роботи</w:t>
      </w: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і додому є складовою частиною забезпечення реалізації прав громадян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територіальної громади (далі – Бучанська МТГ) </w:t>
      </w: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 здобуття дошкільної, загальної середньої та позашкільної освіти.</w:t>
      </w:r>
    </w:p>
    <w:p w:rsidR="00FC3315" w:rsidRPr="002754AB" w:rsidRDefault="00467A4B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Місцева</w:t>
      </w:r>
      <w:r w:rsidR="001C7E7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6405B1" w:rsidRPr="002754A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EF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ограма «Шкільний автобус» </w:t>
      </w:r>
      <w:r w:rsidR="008B7835" w:rsidRPr="008B7835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територіальної громади </w:t>
      </w:r>
      <w:r w:rsidR="00B67EFB" w:rsidRPr="008B7835">
        <w:rPr>
          <w:rFonts w:ascii="Times New Roman" w:hAnsi="Times New Roman" w:cs="Times New Roman"/>
          <w:sz w:val="24"/>
          <w:szCs w:val="24"/>
          <w:lang w:val="uk-UA"/>
        </w:rPr>
        <w:t>на 2021</w:t>
      </w:r>
      <w:r w:rsidR="006405B1" w:rsidRPr="008B7835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B67EFB" w:rsidRPr="008B783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405B1" w:rsidRPr="008B7835">
        <w:rPr>
          <w:rFonts w:ascii="Times New Roman" w:hAnsi="Times New Roman" w:cs="Times New Roman"/>
          <w:sz w:val="24"/>
          <w:szCs w:val="24"/>
          <w:lang w:val="uk-UA"/>
        </w:rPr>
        <w:t xml:space="preserve"> роки (далі – Програма) розроблена відповідно до Конституції України, Законів</w:t>
      </w:r>
      <w:r w:rsidR="006405B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освіту», «Про повну загальну середню освіту», «Про дошкільну освіту», «Про позашкільну освіту», </w:t>
      </w:r>
      <w:r w:rsidR="00A7234E" w:rsidRPr="002754A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«Про автомобільний транспорт», </w:t>
      </w:r>
      <w:r w:rsidR="006405B1" w:rsidRPr="002754A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«Про місцеве самоврядування в Україні», </w:t>
      </w:r>
      <w:r w:rsidR="006405B1" w:rsidRPr="002754AB">
        <w:rPr>
          <w:rFonts w:ascii="Times New Roman" w:hAnsi="Times New Roman" w:cs="Times New Roman"/>
          <w:sz w:val="24"/>
          <w:szCs w:val="24"/>
          <w:lang w:val="uk-UA"/>
        </w:rPr>
        <w:t>Указів Президента України «Про заходи щодо забезпечення пріоритетного розвитку освіти в Україні», «Про основні засади розвитку соціальної сфери села», постанови Кабінету Міністрів України від 16.01.2003 № 31 «Про затвердження Державної цільової соціальної програми «Шкільний автобус»</w:t>
      </w:r>
      <w:r w:rsidR="00B67EF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67EFB" w:rsidRPr="002754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наказ</w:t>
      </w:r>
      <w:r w:rsidR="008B783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</w:t>
      </w:r>
      <w:r w:rsidR="00B67EFB" w:rsidRPr="002754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Міністерства охорони здоров’я від 25.09.2020 № 2205 «Про затвердження Санітарного регламенту для закладів загальної середньої освіти»</w:t>
      </w:r>
      <w:r w:rsidR="00B67EF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та спрямована на реалізацію пріоритетних цілей визначених вищевказаними документами</w:t>
      </w:r>
      <w:r w:rsidR="00FC331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Програмою передбачено забезпечення у сільській місцевості регулярного безоплатного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</w:t>
      </w:r>
      <w:r w:rsidR="00FC3315" w:rsidRPr="002754AB">
        <w:rPr>
          <w:rFonts w:ascii="Times New Roman" w:hAnsi="Times New Roman" w:cs="Times New Roman"/>
          <w:sz w:val="24"/>
          <w:szCs w:val="24"/>
          <w:lang w:val="uk-UA"/>
        </w:rPr>
        <w:t>до місць навчання і додому</w:t>
      </w:r>
      <w:r w:rsidR="008B7835">
        <w:rPr>
          <w:rFonts w:ascii="Times New Roman" w:hAnsi="Times New Roman" w:cs="Times New Roman"/>
          <w:sz w:val="24"/>
          <w:szCs w:val="24"/>
          <w:lang w:val="uk-UA"/>
        </w:rPr>
        <w:t xml:space="preserve"> дітей,</w:t>
      </w:r>
      <w:r w:rsidR="00FC331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учнів та до роботи педагогічних працівників, учнів,</w:t>
      </w:r>
      <w:r w:rsidR="00FC3315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які проживають на відстані від закладу </w:t>
      </w:r>
      <w:r w:rsidR="008B78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загальної середньої </w:t>
      </w:r>
      <w:r w:rsidR="00FC3315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освіти понад 2 км.</w:t>
      </w:r>
    </w:p>
    <w:p w:rsidR="008249C4" w:rsidRPr="002754AB" w:rsidRDefault="006405B1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>Програма визначає мету, зміст</w:t>
      </w:r>
      <w:r w:rsidR="00B67EF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завдання щодо забезпечення у сільській місцевості регулярного без</w:t>
      </w:r>
      <w:r w:rsidR="00B67EFB" w:rsidRPr="002754AB">
        <w:rPr>
          <w:rFonts w:ascii="Times New Roman" w:hAnsi="Times New Roman" w:cs="Times New Roman"/>
          <w:sz w:val="24"/>
          <w:szCs w:val="24"/>
          <w:lang w:val="uk-UA"/>
        </w:rPr>
        <w:t>коштовного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до місць навчання </w:t>
      </w:r>
      <w:r w:rsidR="00B67EFB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дітей дошкільного віку, учнів та педагогічних працівників</w:t>
      </w:r>
      <w:r w:rsidR="00141CE6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 роботи </w:t>
      </w:r>
      <w:r w:rsidR="00141CE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і додому </w:t>
      </w:r>
      <w:r w:rsidR="006226D4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учнів закладів загальної середньої освіти, які проживають на відстані від закладу освіти понад 2 км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B67EF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Бучанськ</w:t>
      </w:r>
      <w:r w:rsidR="006226D4" w:rsidRPr="002754AB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B67EF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МТГ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26099" w:rsidRPr="002754AB" w:rsidRDefault="006405B1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Програма спрямована на забезпечення соціального захисту учасників </w:t>
      </w:r>
      <w:r w:rsidR="0054338C" w:rsidRPr="002754AB">
        <w:rPr>
          <w:rFonts w:ascii="Times New Roman" w:hAnsi="Times New Roman" w:cs="Times New Roman"/>
          <w:sz w:val="24"/>
          <w:szCs w:val="24"/>
          <w:lang w:val="uk-UA"/>
        </w:rPr>
        <w:t>освітнього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процесу в</w:t>
      </w:r>
      <w:r w:rsidR="0054338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Бучанській МТГ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створення оптимальної мережі </w:t>
      </w:r>
      <w:r w:rsidR="003E514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закладів дошкільної освіти (далі – ЗДО), </w:t>
      </w:r>
      <w:r w:rsidR="0054338C" w:rsidRPr="002754AB">
        <w:rPr>
          <w:rFonts w:ascii="Times New Roman" w:hAnsi="Times New Roman" w:cs="Times New Roman"/>
          <w:sz w:val="24"/>
          <w:szCs w:val="24"/>
          <w:lang w:val="uk-UA"/>
        </w:rPr>
        <w:t>закладів загальної середньої освіти</w:t>
      </w:r>
      <w:r w:rsidR="00C27E7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(далі – ЗЗСО)</w:t>
      </w:r>
      <w:r w:rsidR="003E5149" w:rsidRPr="002754AB">
        <w:rPr>
          <w:rFonts w:ascii="Times New Roman" w:hAnsi="Times New Roman" w:cs="Times New Roman"/>
          <w:sz w:val="24"/>
          <w:szCs w:val="24"/>
          <w:lang w:val="uk-UA"/>
        </w:rPr>
        <w:t>, позашкільної освіти (далі – ЗПО)</w:t>
      </w:r>
      <w:r w:rsidR="003E5149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відповідно до демографічної ситуації у сільських населених пунктах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і належних умов для отримання учнями повноцінної </w:t>
      </w:r>
      <w:r w:rsidR="003E514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дошкільної,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загальної середньої</w:t>
      </w:r>
      <w:r w:rsidR="003E514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та позашкільної </w:t>
      </w:r>
      <w:r w:rsidR="00C2609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освіти у сільській місцевості, </w:t>
      </w:r>
      <w:r w:rsidR="00C26099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забезпечення регулярного безкоштовного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C26099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 місця навчання</w:t>
      </w:r>
      <w:r w:rsidR="008B78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роботи педагогічних працівників</w:t>
      </w:r>
      <w:r w:rsidR="00C26099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і додому</w:t>
      </w:r>
      <w:r w:rsidR="00E15066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C27E71" w:rsidRPr="002754AB" w:rsidRDefault="00FC331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>До складу Бучанської М</w:t>
      </w:r>
      <w:r w:rsidR="008B7835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Г входять села: с. </w:t>
      </w:r>
      <w:proofErr w:type="spellStart"/>
      <w:r w:rsidRPr="002754AB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Pr="002754AB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Синяк,         с. Червоне, с. </w:t>
      </w:r>
      <w:proofErr w:type="spellStart"/>
      <w:r w:rsidRPr="002754AB"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Pr="002754AB">
        <w:rPr>
          <w:rFonts w:ascii="Times New Roman" w:hAnsi="Times New Roman" w:cs="Times New Roman"/>
          <w:sz w:val="24"/>
          <w:szCs w:val="24"/>
          <w:lang w:val="uk-UA"/>
        </w:rPr>
        <w:t>Вороньківка</w:t>
      </w:r>
      <w:proofErr w:type="spellEnd"/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Бабинці, с. Буда </w:t>
      </w:r>
      <w:proofErr w:type="spellStart"/>
      <w:r w:rsidRPr="002754AB">
        <w:rPr>
          <w:rFonts w:ascii="Times New Roman" w:hAnsi="Times New Roman" w:cs="Times New Roman"/>
          <w:sz w:val="24"/>
          <w:szCs w:val="24"/>
          <w:lang w:val="uk-UA"/>
        </w:rPr>
        <w:t>Бабинецька</w:t>
      </w:r>
      <w:proofErr w:type="spellEnd"/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27E71" w:rsidRPr="002754A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405B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досконалення мережі </w:t>
      </w:r>
      <w:r w:rsidR="00D01C34" w:rsidRPr="002754AB">
        <w:rPr>
          <w:rFonts w:ascii="Times New Roman" w:hAnsi="Times New Roman" w:cs="Times New Roman"/>
          <w:sz w:val="24"/>
          <w:szCs w:val="24"/>
          <w:lang w:val="uk-UA"/>
        </w:rPr>
        <w:t>ЗЗСО</w:t>
      </w:r>
      <w:r w:rsidR="006405B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і приведення її у відповідність до потреб громади була і залишається актуальною, оскільки в </w:t>
      </w:r>
      <w:r w:rsidR="008249C4" w:rsidRPr="002754AB">
        <w:rPr>
          <w:rFonts w:ascii="Times New Roman" w:hAnsi="Times New Roman" w:cs="Times New Roman"/>
          <w:sz w:val="24"/>
          <w:szCs w:val="24"/>
          <w:lang w:val="uk-UA"/>
        </w:rPr>
        <w:t>Бучанській МТГ</w:t>
      </w:r>
      <w:r w:rsidR="00C27E7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діє 17 ЗЗСО, з них: </w:t>
      </w:r>
    </w:p>
    <w:p w:rsidR="00D01C34" w:rsidRPr="002754AB" w:rsidRDefault="008249C4" w:rsidP="002754AB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>7ЗЗСО знаходяться у сільській місцевості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47F5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 них: </w:t>
      </w:r>
      <w:r w:rsidR="00671BC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 трьох навчаються учні, </w:t>
      </w:r>
      <w:r w:rsidR="00770E48" w:rsidRPr="002754AB">
        <w:rPr>
          <w:rFonts w:ascii="Times New Roman" w:hAnsi="Times New Roman" w:cs="Times New Roman"/>
          <w:sz w:val="24"/>
          <w:szCs w:val="24"/>
          <w:lang w:val="uk-UA"/>
        </w:rPr>
        <w:t>які проживають за меж</w:t>
      </w:r>
      <w:r w:rsidR="002A10E3" w:rsidRPr="002754AB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770E48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ю пішохідної доступності </w:t>
      </w:r>
      <w:r w:rsidR="00671BCC" w:rsidRPr="002754AB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671BCC" w:rsidRPr="002754AB">
        <w:rPr>
          <w:rFonts w:ascii="Times New Roman" w:hAnsi="Times New Roman" w:cs="Times New Roman"/>
          <w:sz w:val="24"/>
          <w:szCs w:val="24"/>
          <w:lang w:val="uk-UA"/>
        </w:rPr>
        <w:t>Гаврилівський</w:t>
      </w:r>
      <w:proofErr w:type="spellEnd"/>
      <w:r w:rsidR="00671BC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ЗЗСО І-ІІІ ст. № 8, </w:t>
      </w:r>
      <w:proofErr w:type="spellStart"/>
      <w:r w:rsidR="00671BCC" w:rsidRPr="002754AB">
        <w:rPr>
          <w:rFonts w:ascii="Times New Roman" w:hAnsi="Times New Roman" w:cs="Times New Roman"/>
          <w:sz w:val="24"/>
          <w:szCs w:val="24"/>
          <w:lang w:val="uk-UA"/>
        </w:rPr>
        <w:t>Бабинецький</w:t>
      </w:r>
      <w:proofErr w:type="spellEnd"/>
      <w:r w:rsidR="00671BC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ЗЗСО І-ІІІ ст. № 13, </w:t>
      </w:r>
      <w:proofErr w:type="spellStart"/>
      <w:r w:rsidR="00671BCC" w:rsidRPr="002754AB"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r w:rsidR="002953BB">
        <w:rPr>
          <w:rFonts w:ascii="Times New Roman" w:hAnsi="Times New Roman" w:cs="Times New Roman"/>
          <w:sz w:val="24"/>
          <w:szCs w:val="24"/>
          <w:lang w:val="uk-UA"/>
        </w:rPr>
        <w:t>хіміко-технологічний</w:t>
      </w:r>
      <w:proofErr w:type="spellEnd"/>
      <w:r w:rsidR="002953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1BC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ліцей № 15) та 2 </w:t>
      </w:r>
      <w:r w:rsidR="00D01C34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належать до ЗЗСО </w:t>
      </w:r>
      <w:r w:rsidR="00647F5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 малою чисельністю учнів -1 </w:t>
      </w:r>
      <w:r w:rsidR="00C27E7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Ворзельська </w:t>
      </w:r>
      <w:r w:rsidR="00647F51" w:rsidRPr="002754AB">
        <w:rPr>
          <w:rFonts w:ascii="Times New Roman" w:hAnsi="Times New Roman" w:cs="Times New Roman"/>
          <w:sz w:val="24"/>
          <w:szCs w:val="24"/>
          <w:lang w:val="uk-UA"/>
        </w:rPr>
        <w:t>початкова школа</w:t>
      </w:r>
      <w:r w:rsidR="00C27E7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№ 11</w:t>
      </w:r>
      <w:r w:rsidR="00647F5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(59 учнів) та 1 </w:t>
      </w:r>
      <w:proofErr w:type="spellStart"/>
      <w:r w:rsidR="009A44AD" w:rsidRPr="002754AB">
        <w:rPr>
          <w:rFonts w:ascii="Times New Roman" w:hAnsi="Times New Roman" w:cs="Times New Roman"/>
          <w:sz w:val="24"/>
          <w:szCs w:val="24"/>
          <w:lang w:val="uk-UA"/>
        </w:rPr>
        <w:t>Здвижівська</w:t>
      </w:r>
      <w:r w:rsidR="00647F51" w:rsidRPr="002754AB">
        <w:rPr>
          <w:rFonts w:ascii="Times New Roman" w:hAnsi="Times New Roman" w:cs="Times New Roman"/>
          <w:sz w:val="24"/>
          <w:szCs w:val="24"/>
          <w:lang w:val="uk-UA"/>
        </w:rPr>
        <w:t>гімназія</w:t>
      </w:r>
      <w:proofErr w:type="spellEnd"/>
      <w:r w:rsidR="00C27E7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№ 12</w:t>
      </w:r>
      <w:r w:rsidR="00647F5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(79 учнів</w:t>
      </w:r>
      <w:r w:rsidR="00D01C34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47F5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що не дає можливості надавати якісну освіту учням</w:t>
      </w:r>
      <w:r w:rsidR="00D01C34" w:rsidRPr="002754A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27E71" w:rsidRPr="002754A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27E71" w:rsidRPr="002754AB" w:rsidRDefault="00215916" w:rsidP="002754AB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10 ЗЗСО знаходяться у м. Буча та с. Ворзель, з них: у </w:t>
      </w:r>
      <w:r w:rsidR="00434125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ЗЗСО навчаються учні, які проживають на відстані від закладу </w:t>
      </w:r>
      <w:r w:rsidR="00A850FD">
        <w:rPr>
          <w:rFonts w:ascii="Times New Roman" w:hAnsi="Times New Roman" w:cs="Times New Roman"/>
          <w:sz w:val="24"/>
          <w:szCs w:val="24"/>
          <w:lang w:val="uk-UA"/>
        </w:rPr>
        <w:t xml:space="preserve">загальної середньої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освіти понад 2 км (</w:t>
      </w:r>
      <w:r w:rsidR="00434125">
        <w:rPr>
          <w:rFonts w:ascii="Times New Roman" w:hAnsi="Times New Roman" w:cs="Times New Roman"/>
          <w:sz w:val="24"/>
          <w:szCs w:val="24"/>
          <w:lang w:val="uk-UA"/>
        </w:rPr>
        <w:t>Бучанська ЗОШ І-ІІІ ст. № 1,</w:t>
      </w:r>
      <w:proofErr w:type="spellStart"/>
      <w:r w:rsidR="00434125" w:rsidRPr="002754AB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43412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НВК «С</w:t>
      </w:r>
      <w:r w:rsidR="00434125">
        <w:rPr>
          <w:rFonts w:ascii="Times New Roman" w:hAnsi="Times New Roman" w:cs="Times New Roman"/>
          <w:sz w:val="24"/>
          <w:szCs w:val="24"/>
          <w:lang w:val="uk-UA"/>
        </w:rPr>
        <w:t xml:space="preserve">ЗОШ І-ІІІ ст.-ЗОШ І-ІІІ ст.» № 2 </w:t>
      </w:r>
      <w:proofErr w:type="spellStart"/>
      <w:r w:rsidRPr="002754AB">
        <w:rPr>
          <w:rFonts w:ascii="Times New Roman" w:hAnsi="Times New Roman" w:cs="Times New Roman"/>
          <w:sz w:val="24"/>
          <w:szCs w:val="24"/>
          <w:lang w:val="uk-UA"/>
        </w:rPr>
        <w:t>Бучанс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й</w:t>
      </w:r>
      <w:proofErr w:type="spellEnd"/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НВК «СЗОШ І-ІІІ ст.-ЗОШ І-ІІІ ст.» № 3, Бучанс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й НВК «СЗОШ І-ІІІ ст.-ЗОШ І-ІІІ ст.» № 4, Бучанська СЗОШ І-ІІІ ст. № 5 з поглибленим вивченням іноземних мов, </w:t>
      </w:r>
      <w:r w:rsidR="00434125" w:rsidRPr="002754AB">
        <w:rPr>
          <w:rFonts w:ascii="Times New Roman" w:hAnsi="Times New Roman" w:cs="Times New Roman"/>
          <w:sz w:val="24"/>
          <w:szCs w:val="24"/>
          <w:lang w:val="uk-UA"/>
        </w:rPr>
        <w:t>Бучанська українська гімназія</w:t>
      </w:r>
      <w:r w:rsidR="004341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34125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434125">
        <w:rPr>
          <w:rFonts w:ascii="Times New Roman" w:hAnsi="Times New Roman" w:cs="Times New Roman"/>
          <w:sz w:val="24"/>
          <w:szCs w:val="24"/>
          <w:lang w:val="uk-UA"/>
        </w:rPr>
        <w:t xml:space="preserve"> НВК «ЗОШ І ст. – ДНЗ «Берізка»,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Ворзельський ЗЗСО І-ІІІ ст. № 10)</w:t>
      </w:r>
      <w:r w:rsidR="00671BCC" w:rsidRPr="002754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1C34" w:rsidRPr="002754AB" w:rsidRDefault="006405B1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D01C34" w:rsidRPr="002754AB">
        <w:rPr>
          <w:rFonts w:ascii="Times New Roman" w:hAnsi="Times New Roman" w:cs="Times New Roman"/>
          <w:sz w:val="24"/>
          <w:szCs w:val="24"/>
          <w:lang w:val="uk-UA"/>
        </w:rPr>
        <w:t>ЗЗСО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місцевості навчаються </w:t>
      </w:r>
      <w:r w:rsidR="00D01C34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1597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учнів, </w:t>
      </w:r>
      <w:r w:rsidR="00A65A6D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 них: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потребують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7A0DDE" w:rsidRPr="002754AB">
        <w:rPr>
          <w:rFonts w:ascii="Times New Roman" w:hAnsi="Times New Roman" w:cs="Times New Roman"/>
          <w:sz w:val="24"/>
          <w:szCs w:val="24"/>
          <w:lang w:val="uk-UA"/>
        </w:rPr>
        <w:t>189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учн</w:t>
      </w:r>
      <w:r w:rsidR="00ED795E" w:rsidRPr="002754A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FB67D0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(с. </w:t>
      </w:r>
      <w:proofErr w:type="spellStart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Синяк, </w:t>
      </w:r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Червоне, </w:t>
      </w:r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>Вороньківка</w:t>
      </w:r>
      <w:proofErr w:type="spellEnd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с. Бабинці, </w:t>
      </w:r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с. Буда </w:t>
      </w:r>
      <w:proofErr w:type="spellStart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>Бабинецька</w:t>
      </w:r>
      <w:proofErr w:type="spellEnd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>трьох</w:t>
      </w:r>
      <w:r w:rsidR="00D01C34" w:rsidRPr="002754AB">
        <w:rPr>
          <w:rFonts w:ascii="Times New Roman" w:hAnsi="Times New Roman" w:cs="Times New Roman"/>
          <w:sz w:val="24"/>
          <w:szCs w:val="24"/>
          <w:lang w:val="uk-UA"/>
        </w:rPr>
        <w:t>ЗЗСО</w:t>
      </w:r>
      <w:proofErr w:type="spellEnd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(Гаврилівського ЗЗСО № 8, </w:t>
      </w:r>
      <w:proofErr w:type="spellStart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>Бабинецького</w:t>
      </w:r>
      <w:proofErr w:type="spellEnd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ЗЗСО № 13, </w:t>
      </w:r>
      <w:proofErr w:type="spellStart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>Синяківського</w:t>
      </w:r>
      <w:proofErr w:type="spellEnd"/>
      <w:r w:rsidR="00507502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ліцею № 15)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що становить </w:t>
      </w:r>
      <w:r w:rsidR="007A0DDE" w:rsidRPr="002754AB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% від загальної кількості</w:t>
      </w:r>
      <w:r w:rsidR="007A0DD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учнів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З них </w:t>
      </w:r>
      <w:r w:rsidR="00D01C34" w:rsidRPr="002754AB">
        <w:rPr>
          <w:rFonts w:ascii="Times New Roman" w:hAnsi="Times New Roman" w:cs="Times New Roman"/>
          <w:sz w:val="24"/>
          <w:szCs w:val="24"/>
          <w:lang w:val="uk-UA"/>
        </w:rPr>
        <w:t>на умовах договору з перевізниками</w:t>
      </w:r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772E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за кошти виділені з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місцевого </w:t>
      </w:r>
      <w:r w:rsidR="004772E1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бюджету Бучанської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>МТГ</w:t>
      </w:r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D345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 2020 році </w:t>
      </w:r>
      <w:r w:rsidR="00ED795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було організовано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AD3456" w:rsidRPr="002754A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4 учн</w:t>
      </w:r>
      <w:r w:rsidR="00ED795E" w:rsidRPr="002754A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7C6D4E">
        <w:rPr>
          <w:rFonts w:ascii="Times New Roman" w:hAnsi="Times New Roman" w:cs="Times New Roman"/>
          <w:sz w:val="24"/>
          <w:szCs w:val="24"/>
          <w:lang w:val="uk-UA"/>
        </w:rPr>
        <w:t xml:space="preserve"> до Гаврилівського ЗЗСО </w:t>
      </w:r>
      <w:r w:rsidR="004772E1" w:rsidRPr="002754AB">
        <w:rPr>
          <w:rFonts w:ascii="Times New Roman" w:hAnsi="Times New Roman" w:cs="Times New Roman"/>
          <w:sz w:val="24"/>
          <w:szCs w:val="24"/>
          <w:lang w:val="uk-UA"/>
        </w:rPr>
        <w:t>№ 8</w:t>
      </w:r>
      <w:r w:rsidR="00D01C34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що станови</w:t>
      </w:r>
      <w:r w:rsidR="00AD3456" w:rsidRPr="002754AB">
        <w:rPr>
          <w:rFonts w:ascii="Times New Roman" w:hAnsi="Times New Roman" w:cs="Times New Roman"/>
          <w:sz w:val="24"/>
          <w:szCs w:val="24"/>
          <w:lang w:val="uk-UA"/>
        </w:rPr>
        <w:t>ло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100 % від загальної кількості дітей, які потребу</w:t>
      </w:r>
      <w:r w:rsidR="00AD3456" w:rsidRPr="002754AB">
        <w:rPr>
          <w:rFonts w:ascii="Times New Roman" w:hAnsi="Times New Roman" w:cs="Times New Roman"/>
          <w:sz w:val="24"/>
          <w:szCs w:val="24"/>
          <w:lang w:val="uk-UA"/>
        </w:rPr>
        <w:t>вали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42867" w:rsidRPr="002754AB" w:rsidRDefault="00A65A6D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>Також, у</w:t>
      </w:r>
      <w:r w:rsidR="00AD345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ЗЗСО м. Буча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D345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с. Ворзель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FC331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FC3315" w:rsidRPr="002754AB">
        <w:rPr>
          <w:rFonts w:ascii="Times New Roman" w:hAnsi="Times New Roman" w:cs="Times New Roman"/>
          <w:sz w:val="24"/>
          <w:szCs w:val="24"/>
          <w:lang w:val="uk-UA"/>
        </w:rPr>
        <w:t>Кичеєв</w:t>
      </w:r>
      <w:r w:rsidR="00535622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AD3456" w:rsidRPr="002754AB">
        <w:rPr>
          <w:rFonts w:ascii="Times New Roman" w:hAnsi="Times New Roman" w:cs="Times New Roman"/>
          <w:sz w:val="24"/>
          <w:szCs w:val="24"/>
          <w:lang w:val="uk-UA"/>
        </w:rPr>
        <w:t>навчається</w:t>
      </w:r>
      <w:proofErr w:type="spellEnd"/>
      <w:r w:rsidR="00AD345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7880 учнів,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 них: </w:t>
      </w:r>
      <w:r w:rsidR="00AD345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потребують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</w:t>
      </w:r>
      <w:r w:rsidR="00F16F6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709 учнів, які проживають на відстані від закладу </w:t>
      </w:r>
      <w:r w:rsidR="00535622">
        <w:rPr>
          <w:rFonts w:ascii="Times New Roman" w:hAnsi="Times New Roman" w:cs="Times New Roman"/>
          <w:sz w:val="24"/>
          <w:szCs w:val="24"/>
          <w:lang w:val="uk-UA"/>
        </w:rPr>
        <w:t xml:space="preserve">загальної середньої </w:t>
      </w:r>
      <w:r w:rsidR="00F16F6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освіти понад 2 км з трьох мікрорайонів (вул. </w:t>
      </w:r>
      <w:proofErr w:type="spellStart"/>
      <w:r w:rsidR="00F16F6C" w:rsidRPr="002754AB">
        <w:rPr>
          <w:rFonts w:ascii="Times New Roman" w:hAnsi="Times New Roman" w:cs="Times New Roman"/>
          <w:sz w:val="24"/>
          <w:szCs w:val="24"/>
          <w:lang w:val="uk-UA"/>
        </w:rPr>
        <w:t>Склозаводська</w:t>
      </w:r>
      <w:proofErr w:type="spellEnd"/>
      <w:r w:rsidR="00535622">
        <w:rPr>
          <w:rFonts w:ascii="Times New Roman" w:hAnsi="Times New Roman" w:cs="Times New Roman"/>
          <w:sz w:val="24"/>
          <w:szCs w:val="24"/>
          <w:lang w:val="uk-UA"/>
        </w:rPr>
        <w:t xml:space="preserve"> - 273 учні</w:t>
      </w:r>
      <w:r w:rsidR="00F16F6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F12BF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F16F6C" w:rsidRPr="002754AB">
        <w:rPr>
          <w:rFonts w:ascii="Times New Roman" w:hAnsi="Times New Roman" w:cs="Times New Roman"/>
          <w:sz w:val="24"/>
          <w:szCs w:val="24"/>
          <w:lang w:val="uk-UA"/>
        </w:rPr>
        <w:t>Б. Гмирі</w:t>
      </w:r>
      <w:r w:rsidR="00535622">
        <w:rPr>
          <w:rFonts w:ascii="Times New Roman" w:hAnsi="Times New Roman" w:cs="Times New Roman"/>
          <w:sz w:val="24"/>
          <w:szCs w:val="24"/>
          <w:lang w:val="uk-UA"/>
        </w:rPr>
        <w:t xml:space="preserve"> - 327 учнів</w:t>
      </w:r>
      <w:r w:rsidR="00F16F6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="00F16F6C" w:rsidRPr="002754AB">
        <w:rPr>
          <w:rFonts w:ascii="Times New Roman" w:hAnsi="Times New Roman" w:cs="Times New Roman"/>
          <w:sz w:val="24"/>
          <w:szCs w:val="24"/>
          <w:lang w:val="uk-UA"/>
        </w:rPr>
        <w:t>Кичеєв</w:t>
      </w:r>
      <w:r w:rsidR="00535622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End"/>
      <w:r w:rsidR="00535622">
        <w:rPr>
          <w:rFonts w:ascii="Times New Roman" w:hAnsi="Times New Roman" w:cs="Times New Roman"/>
          <w:sz w:val="24"/>
          <w:szCs w:val="24"/>
          <w:lang w:val="uk-UA"/>
        </w:rPr>
        <w:t xml:space="preserve"> - 109 учнів</w:t>
      </w:r>
      <w:r w:rsidR="00F16F6C" w:rsidRPr="002754A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434125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ЗЗСО (</w:t>
      </w:r>
      <w:r w:rsidR="00434125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ЗОШ № 1 – 2 учні, Бучанського НВК № 2 – 3 учні, 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Бучанського НВК № 3</w:t>
      </w:r>
      <w:r w:rsidR="007C6D4E">
        <w:rPr>
          <w:rFonts w:ascii="Times New Roman" w:hAnsi="Times New Roman" w:cs="Times New Roman"/>
          <w:sz w:val="24"/>
          <w:szCs w:val="24"/>
          <w:lang w:val="uk-UA"/>
        </w:rPr>
        <w:t xml:space="preserve"> – 194 учні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, Бучанського НВК № 4</w:t>
      </w:r>
      <w:r w:rsidR="007C6D4E">
        <w:rPr>
          <w:rFonts w:ascii="Times New Roman" w:hAnsi="Times New Roman" w:cs="Times New Roman"/>
          <w:sz w:val="24"/>
          <w:szCs w:val="24"/>
          <w:lang w:val="uk-UA"/>
        </w:rPr>
        <w:t xml:space="preserve"> – 270 учнів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Бучанської СЗОШ № 5 </w:t>
      </w:r>
      <w:r w:rsidR="007C6D4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434125">
        <w:rPr>
          <w:rFonts w:ascii="Times New Roman" w:hAnsi="Times New Roman" w:cs="Times New Roman"/>
          <w:sz w:val="24"/>
          <w:szCs w:val="24"/>
          <w:lang w:val="uk-UA"/>
        </w:rPr>
        <w:t>82</w:t>
      </w:r>
      <w:r w:rsidR="007C6D4E">
        <w:rPr>
          <w:rFonts w:ascii="Times New Roman" w:hAnsi="Times New Roman" w:cs="Times New Roman"/>
          <w:sz w:val="24"/>
          <w:szCs w:val="24"/>
          <w:lang w:val="uk-UA"/>
        </w:rPr>
        <w:t xml:space="preserve"> учні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, Бучанської гімназії</w:t>
      </w:r>
      <w:r w:rsidR="007C6D4E">
        <w:rPr>
          <w:rFonts w:ascii="Times New Roman" w:hAnsi="Times New Roman" w:cs="Times New Roman"/>
          <w:sz w:val="24"/>
          <w:szCs w:val="24"/>
          <w:lang w:val="uk-UA"/>
        </w:rPr>
        <w:t xml:space="preserve"> – 40 учнів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34125">
        <w:rPr>
          <w:rFonts w:ascii="Times New Roman" w:hAnsi="Times New Roman" w:cs="Times New Roman"/>
          <w:sz w:val="24"/>
          <w:szCs w:val="24"/>
          <w:lang w:val="uk-UA"/>
        </w:rPr>
        <w:t xml:space="preserve">Бучанського НВК «Берізка» - 14 учнів, 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Ворзельського ЗЗСО № 10</w:t>
      </w:r>
      <w:r w:rsidR="007C6D4E">
        <w:rPr>
          <w:rFonts w:ascii="Times New Roman" w:hAnsi="Times New Roman" w:cs="Times New Roman"/>
          <w:sz w:val="24"/>
          <w:szCs w:val="24"/>
          <w:lang w:val="uk-UA"/>
        </w:rPr>
        <w:t xml:space="preserve"> – 109 учнів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F12BF" w:rsidRPr="002754AB">
        <w:rPr>
          <w:rFonts w:ascii="Times New Roman" w:hAnsi="Times New Roman" w:cs="Times New Roman"/>
          <w:sz w:val="24"/>
          <w:szCs w:val="24"/>
          <w:lang w:val="uk-UA"/>
        </w:rPr>
        <w:t>, що становить 9% від загальної кількості учнів</w:t>
      </w:r>
      <w:r w:rsidR="00E42867" w:rsidRPr="002754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62CB" w:rsidRPr="002754AB" w:rsidRDefault="007E77AB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дітей дошкільною освітою, </w:t>
      </w:r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акож є необхідним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CC7F50" w:rsidRPr="002754AB">
        <w:rPr>
          <w:rFonts w:ascii="Times New Roman" w:hAnsi="Times New Roman" w:cs="Times New Roman"/>
          <w:sz w:val="24"/>
          <w:szCs w:val="24"/>
          <w:lang w:val="uk-UA"/>
        </w:rPr>
        <w:t>85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вихованців до 2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>ЗДО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місцевості, а саме: 79 дітей до Гаврилівського ЗДО № 10</w:t>
      </w:r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 5 населених пунктів (с. Синяк, с. </w:t>
      </w:r>
      <w:proofErr w:type="spellStart"/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>Вороньківка</w:t>
      </w:r>
      <w:proofErr w:type="spellEnd"/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Червоне, с. </w:t>
      </w:r>
      <w:proofErr w:type="spellStart"/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="009A2B5C" w:rsidRPr="002754A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CB7330" w:rsidRPr="002754A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дітей до </w:t>
      </w:r>
      <w:proofErr w:type="spellStart"/>
      <w:r w:rsidRPr="002754AB">
        <w:rPr>
          <w:rFonts w:ascii="Times New Roman" w:hAnsi="Times New Roman" w:cs="Times New Roman"/>
          <w:sz w:val="24"/>
          <w:szCs w:val="24"/>
          <w:lang w:val="uk-UA"/>
        </w:rPr>
        <w:t>Бабинецького</w:t>
      </w:r>
      <w:proofErr w:type="spellEnd"/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ЗДО № 14</w:t>
      </w:r>
      <w:r w:rsidR="00CB7330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 2 населених пунктів(с. Бабинці, с. Буда </w:t>
      </w:r>
      <w:proofErr w:type="spellStart"/>
      <w:r w:rsidR="00CB7330" w:rsidRPr="002754AB">
        <w:rPr>
          <w:rFonts w:ascii="Times New Roman" w:hAnsi="Times New Roman" w:cs="Times New Roman"/>
          <w:sz w:val="24"/>
          <w:szCs w:val="24"/>
          <w:lang w:val="uk-UA"/>
        </w:rPr>
        <w:t>Бабинецька</w:t>
      </w:r>
      <w:proofErr w:type="spellEnd"/>
      <w:r w:rsidR="00CB7330" w:rsidRPr="002754A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FC4335" w:rsidRPr="002754AB" w:rsidRDefault="00FC4335" w:rsidP="0027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>Відповідно до ст. 35 Закону України «Про повну загальну середню освіту»</w:t>
      </w:r>
      <w:r w:rsidR="00CF59E4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до 01.09.2024 року у відповідність будуть приведені типи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усіх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ЗЗСО, у тому числі і у </w:t>
      </w: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селах з обмеженою кількістю дітей,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а саме – створення ліцеїв на базі яких будуть відкриті класи з профільним навчанням</w:t>
      </w:r>
      <w:r w:rsidR="005808BC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9753B" w:rsidRPr="002754AB">
        <w:rPr>
          <w:rFonts w:ascii="Times New Roman" w:hAnsi="Times New Roman" w:cs="Times New Roman"/>
          <w:spacing w:val="6"/>
          <w:sz w:val="24"/>
          <w:szCs w:val="24"/>
          <w:lang w:val="uk-UA"/>
        </w:rPr>
        <w:t>опорних закладів освіти, формування освітніх центрів</w:t>
      </w:r>
      <w:r w:rsidR="00A7234E" w:rsidRPr="002754AB"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тощо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A4F9D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Здійсненням підвозу розширюється мережа ЗЗСО, охоплених профільним навчанням на базі майбутніх ліцеїв, опорних шкіл, філій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тощо</w:t>
      </w:r>
      <w:r w:rsidR="003A4F9D" w:rsidRPr="002754AB">
        <w:rPr>
          <w:rFonts w:ascii="Times New Roman" w:hAnsi="Times New Roman" w:cs="Times New Roman"/>
          <w:sz w:val="24"/>
          <w:szCs w:val="24"/>
          <w:lang w:val="uk-UA"/>
        </w:rPr>
        <w:t>.  Д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іт</w:t>
      </w:r>
      <w:r w:rsidR="003A4F9D" w:rsidRPr="002754AB">
        <w:rPr>
          <w:rFonts w:ascii="Times New Roman" w:hAnsi="Times New Roman" w:cs="Times New Roman"/>
          <w:sz w:val="24"/>
          <w:szCs w:val="24"/>
          <w:lang w:val="uk-UA"/>
        </w:rPr>
        <w:t>ям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місцевості </w:t>
      </w:r>
      <w:r w:rsidR="003A4F9D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буде надано право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для здобуття повної загальної середньої освіти.</w:t>
      </w:r>
    </w:p>
    <w:p w:rsidR="00296619" w:rsidRPr="002754AB" w:rsidRDefault="00AB7FE8" w:rsidP="002754AB">
      <w:pPr>
        <w:suppressLineNumbers/>
        <w:shd w:val="clear" w:color="auto" w:fill="FFFFFF"/>
        <w:suppressAutoHyphens/>
        <w:spacing w:after="0" w:line="240" w:lineRule="auto"/>
        <w:ind w:right="-81"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>Пріоритетним залишається забезпечення доступності позашкільної освіти для дітей сільської місцевості, розширення мережі гуртків</w:t>
      </w:r>
      <w:r w:rsidR="00D2485B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творчих об’єднань</w:t>
      </w:r>
      <w:r w:rsidR="00D2485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спортивних секцій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на базі ЗЗСО сільської місцевості</w:t>
      </w:r>
      <w:r w:rsidR="00D2485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та з</w:t>
      </w:r>
      <w:r w:rsidR="009F6DEA" w:rsidRPr="002754AB">
        <w:rPr>
          <w:rFonts w:ascii="Times New Roman" w:hAnsi="Times New Roman" w:cs="Times New Roman"/>
          <w:sz w:val="24"/>
          <w:szCs w:val="24"/>
          <w:lang w:val="uk-UA"/>
        </w:rPr>
        <w:t>алучення дітей до гурткової роботи на базі Бучанського центру позашкільної роботи</w:t>
      </w:r>
      <w:r w:rsidR="00D2485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91944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 метою всебічного розвитку дітей, створення </w:t>
      </w:r>
      <w:r w:rsidR="00691944" w:rsidRPr="002754AB">
        <w:rPr>
          <w:rFonts w:ascii="Times New Roman" w:hAnsi="Times New Roman" w:cs="Times New Roman"/>
          <w:sz w:val="24"/>
          <w:szCs w:val="24"/>
          <w:lang w:val="uk-UA"/>
        </w:rPr>
        <w:br/>
      </w:r>
      <w:r w:rsidR="00691944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передумов для їх успішного </w:t>
      </w:r>
      <w:r w:rsidR="00D2485B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</w:t>
      </w:r>
      <w:r w:rsidR="00691944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дальшого навчання учні ЗЗСО </w:t>
      </w:r>
      <w:r w:rsidR="00D2485B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можуть бути </w:t>
      </w:r>
      <w:r w:rsidR="00691944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залуч</w:t>
      </w:r>
      <w:r w:rsidR="00D2485B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еними</w:t>
      </w:r>
      <w:r w:rsidR="00691944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 участі у </w:t>
      </w:r>
      <w:r w:rsidR="00D2485B"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різного рівнях </w:t>
      </w:r>
      <w:r w:rsidR="00D2485B" w:rsidRPr="002754AB">
        <w:rPr>
          <w:rFonts w:ascii="Times New Roman" w:hAnsi="Times New Roman" w:cs="Times New Roman"/>
          <w:sz w:val="24"/>
          <w:szCs w:val="24"/>
          <w:lang w:val="uk-UA"/>
        </w:rPr>
        <w:t>учнівських олімпіадах з навчальних предметів, конкурсах-захисту науково-дослідницьких робіт учнів–членів Малої академії наук України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(далі - МАН</w:t>
      </w:r>
      <w:r w:rsidR="00D2485B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зовнішнього незалежного оцінювання (далі – ЗНО),</w:t>
      </w:r>
      <w:r w:rsidR="00D2485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спортивно-масових та оздоровчих заходах, змаганнях чемпіонатів, турнірах, фестивалях, </w:t>
      </w:r>
      <w:proofErr w:type="spellStart"/>
      <w:r w:rsidR="00D2485B" w:rsidRPr="002754AB">
        <w:rPr>
          <w:rFonts w:ascii="Times New Roman" w:hAnsi="Times New Roman" w:cs="Times New Roman"/>
          <w:sz w:val="24"/>
          <w:szCs w:val="24"/>
          <w:lang w:val="uk-UA"/>
        </w:rPr>
        <w:t>спартакіадах</w:t>
      </w:r>
      <w:proofErr w:type="spellEnd"/>
      <w:r w:rsidR="00D2485B" w:rsidRPr="002754AB">
        <w:rPr>
          <w:rFonts w:ascii="Times New Roman" w:hAnsi="Times New Roman" w:cs="Times New Roman"/>
          <w:sz w:val="24"/>
          <w:szCs w:val="24"/>
          <w:lang w:val="uk-UA"/>
        </w:rPr>
        <w:t>, спортивних іграх, конкурсах, творчих конкурсах, святах серед дітей та учнівської молоді закладів освіти</w:t>
      </w:r>
      <w:r w:rsidR="0032586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МТГ</w:t>
      </w:r>
      <w:r w:rsidR="0029661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Учні, які навчаються у сільській місцевості зможуть відвідувати заходи профорієнтаційного напрямку, засідання Бучанської асоціації лідерів шкільного самоврядування, </w:t>
      </w:r>
      <w:r w:rsidR="00A7234E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екскурсійного обслуговування учнів </w:t>
      </w:r>
      <w:r w:rsidR="0029661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тощо.  </w:t>
      </w:r>
    </w:p>
    <w:p w:rsidR="00D2485B" w:rsidRPr="002754AB" w:rsidRDefault="00141CE6" w:rsidP="002754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Нерегулярність руху маршрутних автобусів не дає змоги вчасно дітям та педагогічним працівникам закладів освіти приймати участь позакласних заходах, роботі в </w:t>
      </w:r>
      <w:r w:rsidR="0001486F">
        <w:rPr>
          <w:rFonts w:ascii="Times New Roman" w:hAnsi="Times New Roman" w:cs="Times New Roman"/>
          <w:sz w:val="24"/>
          <w:szCs w:val="24"/>
          <w:lang w:val="uk-UA"/>
        </w:rPr>
        <w:t>ЗПО</w:t>
      </w:r>
      <w:r w:rsidR="0088441F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769FD" w:rsidRPr="002754AB">
        <w:rPr>
          <w:rFonts w:ascii="Times New Roman" w:hAnsi="Times New Roman" w:cs="Times New Roman"/>
          <w:sz w:val="24"/>
          <w:szCs w:val="24"/>
          <w:lang w:val="uk-UA"/>
        </w:rPr>
        <w:t>Організація</w:t>
      </w:r>
      <w:r w:rsidR="00682898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</w:t>
      </w:r>
      <w:r w:rsidR="0088441F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дітей </w:t>
      </w:r>
      <w:r w:rsidR="002769FD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дасть можливість </w:t>
      </w:r>
      <w:r w:rsidR="0091660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учням </w:t>
      </w:r>
      <w:r w:rsidR="002769FD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брати </w:t>
      </w:r>
      <w:r w:rsidR="0088441F" w:rsidRPr="002754AB">
        <w:rPr>
          <w:rFonts w:ascii="Times New Roman" w:hAnsi="Times New Roman" w:cs="Times New Roman"/>
          <w:sz w:val="24"/>
          <w:szCs w:val="24"/>
          <w:lang w:val="uk-UA"/>
        </w:rPr>
        <w:t>участ</w:t>
      </w:r>
      <w:r w:rsidR="002769FD" w:rsidRPr="002754AB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88441F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="008E2980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заходах </w:t>
      </w:r>
      <w:r w:rsidR="0088441F" w:rsidRPr="002754AB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8E2980" w:rsidRPr="002754AB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88441F" w:rsidRPr="002754AB">
        <w:rPr>
          <w:rFonts w:ascii="Times New Roman" w:hAnsi="Times New Roman" w:cs="Times New Roman"/>
          <w:sz w:val="24"/>
          <w:szCs w:val="24"/>
          <w:lang w:val="uk-UA"/>
        </w:rPr>
        <w:t>, обласн</w:t>
      </w:r>
      <w:r w:rsidR="008E2980" w:rsidRPr="002754AB">
        <w:rPr>
          <w:rFonts w:ascii="Times New Roman" w:hAnsi="Times New Roman" w:cs="Times New Roman"/>
          <w:sz w:val="24"/>
          <w:szCs w:val="24"/>
          <w:lang w:val="uk-UA"/>
        </w:rPr>
        <w:t>ого та В</w:t>
      </w:r>
      <w:r w:rsidR="0088441F" w:rsidRPr="002754AB">
        <w:rPr>
          <w:rFonts w:ascii="Times New Roman" w:hAnsi="Times New Roman" w:cs="Times New Roman"/>
          <w:sz w:val="24"/>
          <w:szCs w:val="24"/>
          <w:lang w:val="uk-UA"/>
        </w:rPr>
        <w:t>сеукраїн</w:t>
      </w:r>
      <w:r w:rsidR="002769FD" w:rsidRPr="002754AB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88441F" w:rsidRPr="002754AB">
        <w:rPr>
          <w:rFonts w:ascii="Times New Roman" w:hAnsi="Times New Roman" w:cs="Times New Roman"/>
          <w:sz w:val="24"/>
          <w:szCs w:val="24"/>
          <w:lang w:val="uk-UA"/>
        </w:rPr>
        <w:t>ьких</w:t>
      </w:r>
      <w:r w:rsidR="008E2980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рівнів, екскурсійного обслуговування</w:t>
      </w:r>
      <w:r w:rsidR="00682898" w:rsidRPr="002754AB">
        <w:rPr>
          <w:rFonts w:ascii="Times New Roman" w:hAnsi="Times New Roman" w:cs="Times New Roman"/>
          <w:sz w:val="24"/>
          <w:szCs w:val="24"/>
          <w:lang w:val="uk-UA"/>
        </w:rPr>
        <w:t>, у тому числі участь у навчальних екскурсіях</w:t>
      </w:r>
      <w:r w:rsidR="005F43DF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12137" w:rsidRPr="002754AB" w:rsidRDefault="00112137" w:rsidP="0027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>З метою п</w:t>
      </w: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ідвищення престижності праці, надання пріоритету  в роботі в закладах освіти на селі,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умов та залучення молодих спеціалістів до роботи в закладах освіти </w:t>
      </w: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є п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отреба </w:t>
      </w:r>
      <w:r w:rsidR="00033276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до місць навчання 2</w:t>
      </w:r>
      <w:r w:rsidR="00B112E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педагогічних працівника </w:t>
      </w:r>
      <w:r w:rsidR="00FC331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ЗДО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C3315" w:rsidRPr="002754AB">
        <w:rPr>
          <w:rFonts w:ascii="Times New Roman" w:hAnsi="Times New Roman" w:cs="Times New Roman"/>
          <w:sz w:val="24"/>
          <w:szCs w:val="24"/>
          <w:lang w:val="uk-UA"/>
        </w:rPr>
        <w:t>ЗЗСО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Використання шкільного автобусу дасть можливість під час освітнього процесу організовувати підвіз педагогічних працівників сільської місцевості до участі у методичних заходах, </w:t>
      </w: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нових формах підготовки, перепідготовки і підвищення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фахової</w:t>
      </w: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кваліфікації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 системі післядипломної педагогічної освіти, теоретико-навчально-методологічної підготовки </w:t>
      </w:r>
      <w:r w:rsidRPr="002754A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педагогічних фахівців. </w:t>
      </w:r>
    </w:p>
    <w:p w:rsidR="006672F6" w:rsidRPr="002754AB" w:rsidRDefault="007E77AB" w:rsidP="0027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 </w:t>
      </w:r>
      <w:r w:rsidR="00C45BF8" w:rsidRPr="002754AB">
        <w:rPr>
          <w:rFonts w:ascii="Times New Roman" w:hAnsi="Times New Roman" w:cs="Times New Roman"/>
          <w:sz w:val="24"/>
          <w:szCs w:val="24"/>
          <w:lang w:val="uk-UA"/>
        </w:rPr>
        <w:t>01.01.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2021 року н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а балансі ЗЗСО перебуває 3 шкільних автобуси. 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 грудні 2020 року за кошти </w:t>
      </w:r>
      <w:r w:rsidR="0082165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виділені з 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>державної субвенції придбано 1 шкільний автобус</w:t>
      </w:r>
      <w:r w:rsidR="00F91FA3" w:rsidRPr="00B9288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марки </w:t>
      </w:r>
      <w:r w:rsidR="00137144" w:rsidRPr="00B92884">
        <w:rPr>
          <w:rFonts w:ascii="Times New Roman" w:hAnsi="Times New Roman" w:cs="Times New Roman"/>
          <w:color w:val="FF0000"/>
          <w:sz w:val="24"/>
          <w:szCs w:val="24"/>
          <w:lang w:val="uk-UA"/>
        </w:rPr>
        <w:t>___</w:t>
      </w:r>
      <w:r w:rsidR="00F91FA3" w:rsidRPr="00B9288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. 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Автобус буде використовуватися 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для організації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5B6E45" w:rsidRPr="00467A4B">
        <w:rPr>
          <w:rFonts w:ascii="Times New Roman" w:hAnsi="Times New Roman" w:cs="Times New Roman"/>
          <w:sz w:val="24"/>
          <w:szCs w:val="24"/>
          <w:lang w:val="uk-UA"/>
        </w:rPr>
        <w:t xml:space="preserve">44 </w:t>
      </w:r>
      <w:r w:rsidR="00C13007" w:rsidRPr="00467A4B">
        <w:rPr>
          <w:rFonts w:ascii="Times New Roman" w:hAnsi="Times New Roman" w:cs="Times New Roman"/>
          <w:sz w:val="24"/>
          <w:szCs w:val="24"/>
          <w:lang w:val="uk-UA"/>
        </w:rPr>
        <w:t xml:space="preserve">учнів та </w:t>
      </w:r>
      <w:r w:rsidR="005B6E45" w:rsidRPr="00467A4B">
        <w:rPr>
          <w:rFonts w:ascii="Times New Roman" w:hAnsi="Times New Roman" w:cs="Times New Roman"/>
          <w:sz w:val="24"/>
          <w:szCs w:val="24"/>
          <w:lang w:val="uk-UA"/>
        </w:rPr>
        <w:t xml:space="preserve">7 </w:t>
      </w:r>
      <w:r w:rsidR="00C13007" w:rsidRPr="00467A4B">
        <w:rPr>
          <w:rFonts w:ascii="Times New Roman" w:hAnsi="Times New Roman" w:cs="Times New Roman"/>
          <w:sz w:val="24"/>
          <w:szCs w:val="24"/>
          <w:lang w:val="uk-UA"/>
        </w:rPr>
        <w:t>педагогічних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працівників до Гаврилівського ЗЗСО № 8 та Гав</w:t>
      </w:r>
      <w:r w:rsidR="002610E3" w:rsidRPr="002754A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>илівського ЗДО № 10 із трьох на</w:t>
      </w:r>
      <w:r w:rsidR="008C017C" w:rsidRPr="002754AB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елених пунктів - с. </w:t>
      </w:r>
      <w:proofErr w:type="spellStart"/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="00EF6114" w:rsidRPr="002754AB">
        <w:rPr>
          <w:rFonts w:ascii="Times New Roman" w:hAnsi="Times New Roman" w:cs="Times New Roman"/>
          <w:sz w:val="24"/>
          <w:szCs w:val="24"/>
          <w:lang w:val="uk-UA"/>
        </w:rPr>
        <w:t>, с. Синяк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2165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2 шкільних автобуси </w:t>
      </w:r>
      <w:r w:rsidR="00C45BF8" w:rsidRPr="002754AB">
        <w:rPr>
          <w:rFonts w:ascii="Times New Roman" w:hAnsi="Times New Roman" w:cs="Times New Roman"/>
          <w:sz w:val="24"/>
          <w:szCs w:val="24"/>
          <w:lang w:val="uk-UA"/>
        </w:rPr>
        <w:t>прийнят</w:t>
      </w:r>
      <w:r w:rsidR="00821656" w:rsidRPr="002754A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C45BF8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у комунальну власність Бучанської МТГ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>, з них: 1 автобус</w:t>
      </w:r>
      <w:r w:rsidR="006812AB" w:rsidRPr="002754AB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буде 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>організ</w:t>
      </w:r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>овано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на навчання </w:t>
      </w:r>
      <w:r w:rsidR="00146FDF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>дітей</w:t>
      </w:r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>Бабинецького</w:t>
      </w:r>
      <w:proofErr w:type="spellEnd"/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ЗДО № 14</w:t>
      </w:r>
      <w:r w:rsidR="004750E4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69 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учнів </w:t>
      </w:r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>Бабинецького</w:t>
      </w:r>
      <w:proofErr w:type="spellEnd"/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ЗЗСО № 13 та 8 </w:t>
      </w:r>
      <w:r w:rsidR="00C1300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педагогічних працівників 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із 2 населених пунктів с. Бабинці, с. Буда </w:t>
      </w:r>
      <w:proofErr w:type="spellStart"/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>Бабинецька</w:t>
      </w:r>
      <w:proofErr w:type="spellEnd"/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; 1 автобус - для організації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учнів на навчання </w:t>
      </w:r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>Синяківського</w:t>
      </w:r>
      <w:proofErr w:type="spellEnd"/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ліцею 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4750E4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>педагогічн</w:t>
      </w:r>
      <w:r w:rsidR="004750E4" w:rsidRPr="002754AB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працівник</w:t>
      </w:r>
      <w:r w:rsidR="004750E4" w:rsidRPr="002754A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EF6114" w:rsidRPr="002754A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пунктів с. Синяк, с. </w:t>
      </w:r>
      <w:proofErr w:type="spellStart"/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, с. </w:t>
      </w:r>
      <w:proofErr w:type="spellStart"/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>Вороньківка</w:t>
      </w:r>
      <w:proofErr w:type="spellEnd"/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та с.</w:t>
      </w:r>
      <w:r w:rsidR="00467A4B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5B6E45" w:rsidRPr="002754AB">
        <w:rPr>
          <w:rFonts w:ascii="Times New Roman" w:hAnsi="Times New Roman" w:cs="Times New Roman"/>
          <w:sz w:val="24"/>
          <w:szCs w:val="24"/>
          <w:lang w:val="uk-UA"/>
        </w:rPr>
        <w:t>Червоне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D4F9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Після здачі в експлуатацію </w:t>
      </w:r>
      <w:r w:rsidR="004750E4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нового </w:t>
      </w:r>
      <w:r w:rsidR="007D4F9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закладу дошкільної освіти у с. Синяк може також виникнути потреба у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перевезенні</w:t>
      </w:r>
      <w:r w:rsidR="007D4F96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вихованців та педагогічних працівників до закладу освіти. </w:t>
      </w:r>
    </w:p>
    <w:p w:rsidR="00393FD9" w:rsidRPr="002754AB" w:rsidRDefault="00252C77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Для забезпечення технічного огляду транспортних засобів до виїзду за маршрутом та після повернення з маршруту є потреба 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 введенні додаткової ставки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інженера-механіка (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>меха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91FA3" w:rsidRPr="002754AB">
        <w:rPr>
          <w:rFonts w:ascii="Times New Roman" w:hAnsi="Times New Roman" w:cs="Times New Roman"/>
          <w:sz w:val="24"/>
          <w:szCs w:val="24"/>
          <w:lang w:val="uk-UA"/>
        </w:rPr>
        <w:t>ік</w:t>
      </w:r>
      <w:r w:rsidR="00393FD9" w:rsidRPr="002754A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)у </w:t>
      </w:r>
      <w:r w:rsidR="00393FD9" w:rsidRPr="002754AB">
        <w:rPr>
          <w:rFonts w:ascii="Times New Roman" w:hAnsi="Times New Roman" w:cs="Times New Roman"/>
          <w:sz w:val="24"/>
          <w:szCs w:val="24"/>
          <w:lang w:val="uk-UA"/>
        </w:rPr>
        <w:t>відділ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93FD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освіти.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Медичних сестер, які працюють у ЗЗСО, на балансі яких перебувають автобуси є необхідність до направлення на навчальні курси та отримання відповідних сертифікатів, відповідно до яких будуть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пров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итися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медичн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огляд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иводіїв перед виїздом на маршрут.</w:t>
      </w:r>
    </w:p>
    <w:p w:rsidR="00573F20" w:rsidRPr="002754AB" w:rsidRDefault="00573F20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Станом на 01.01.2021 року потреба в шкільних автобусах складає </w:t>
      </w:r>
      <w:r w:rsidR="003038B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одиниці для організації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учнів, які проживають на відстані від ЗЗСО понад 2 км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65AC8" w:rsidRPr="002754AB">
        <w:rPr>
          <w:rFonts w:ascii="Times New Roman" w:hAnsi="Times New Roman" w:cs="Times New Roman"/>
          <w:sz w:val="24"/>
          <w:szCs w:val="24"/>
          <w:lang w:val="uk-UA"/>
        </w:rPr>
        <w:t>спеціального шкільного автобусу, у якому обладнано місця для учнів та дітей з обмеженими фізичними можливостями на інвалідних візках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 - за потребою)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93FD9" w:rsidRPr="002754AB" w:rsidRDefault="00F91FA3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Програми дасть змогу створити умови для забезпечення у сільській місцевості </w:t>
      </w:r>
      <w:r w:rsidR="00FC331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громади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регулярного перевезення до місць навчання </w:t>
      </w:r>
      <w:r w:rsidR="00393FD9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дітей та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учнів і педагогічних працівників, </w:t>
      </w:r>
      <w:r w:rsidR="00573F20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учнів які проживають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 місті та селищах територіальної громади </w:t>
      </w:r>
      <w:r w:rsidR="00573F20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на відстані від ЗЗСО понад 2 км,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що сприятиме забезпеченню якісної освіти учнів у </w:t>
      </w:r>
      <w:r w:rsidR="00393FD9" w:rsidRPr="002754AB">
        <w:rPr>
          <w:rFonts w:ascii="Times New Roman" w:hAnsi="Times New Roman" w:cs="Times New Roman"/>
          <w:sz w:val="24"/>
          <w:szCs w:val="24"/>
          <w:lang w:val="uk-UA"/>
        </w:rPr>
        <w:t>ЗЗСО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C3315" w:rsidRPr="00467A4B" w:rsidRDefault="00FC331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Належна організація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учнів сільської місцевості, що проживають за межею пішохідної доступності, до закладів </w:t>
      </w:r>
      <w:r w:rsidR="003038BB">
        <w:rPr>
          <w:rFonts w:ascii="Times New Roman" w:hAnsi="Times New Roman" w:cs="Times New Roman"/>
          <w:sz w:val="24"/>
          <w:szCs w:val="24"/>
          <w:lang w:val="uk-UA"/>
        </w:rPr>
        <w:t xml:space="preserve">освіти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сприятиме проведенню оптимізації закладів освіти, створенню умов для безпеки дітей, збереження їх здоров’я, </w:t>
      </w:r>
      <w:r w:rsidRPr="00467A4B">
        <w:rPr>
          <w:rFonts w:ascii="Times New Roman" w:hAnsi="Times New Roman" w:cs="Times New Roman"/>
          <w:sz w:val="24"/>
          <w:szCs w:val="24"/>
          <w:lang w:val="uk-UA"/>
        </w:rPr>
        <w:t xml:space="preserve">ефективному використанню бюджетних коштів, кадрового потенціалу педагогічних працівників, удосконаленню мережі закладів освіти, а також розширить можливість для </w:t>
      </w:r>
      <w:r w:rsidR="003038BB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організації </w:t>
      </w:r>
      <w:r w:rsidRPr="00467A4B">
        <w:rPr>
          <w:rFonts w:ascii="Times New Roman" w:hAnsi="Times New Roman" w:cs="Times New Roman"/>
          <w:sz w:val="24"/>
          <w:szCs w:val="24"/>
          <w:lang w:val="uk-UA"/>
        </w:rPr>
        <w:t>гурткової та позакласної роботи.</w:t>
      </w:r>
    </w:p>
    <w:p w:rsidR="00F91FA3" w:rsidRPr="00467A4B" w:rsidRDefault="00F91FA3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7A4B">
        <w:rPr>
          <w:rFonts w:ascii="Times New Roman" w:hAnsi="Times New Roman" w:cs="Times New Roman"/>
          <w:sz w:val="24"/>
          <w:szCs w:val="24"/>
          <w:lang w:val="uk-UA"/>
        </w:rPr>
        <w:t>Фінансування заходів Програми здійснюватиметься з урахуванням реальних можливостей місцевого бюджету, а також інших джерел не заборонених чинним законодавством.</w:t>
      </w:r>
    </w:p>
    <w:p w:rsidR="00D15806" w:rsidRPr="00467A4B" w:rsidRDefault="00D15806" w:rsidP="002754AB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67A4B">
        <w:rPr>
          <w:rFonts w:ascii="Times New Roman" w:hAnsi="Times New Roman" w:cs="Times New Roman"/>
          <w:sz w:val="24"/>
          <w:szCs w:val="24"/>
          <w:lang w:val="uk-UA"/>
        </w:rPr>
        <w:t xml:space="preserve">Програма може доповнюватися, змінюватися відповідно до порядку, установленого чинним законодавством України. </w:t>
      </w:r>
    </w:p>
    <w:p w:rsidR="00137144" w:rsidRPr="002754AB" w:rsidRDefault="00137144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73E4D" w:rsidRPr="00DF6F55" w:rsidRDefault="000704AF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b/>
          <w:bCs/>
          <w:sz w:val="24"/>
          <w:szCs w:val="24"/>
          <w:lang w:val="uk-UA"/>
        </w:rPr>
        <w:t>ІІ.</w:t>
      </w:r>
      <w:proofErr w:type="spellStart"/>
      <w:r w:rsidR="00673E4D" w:rsidRPr="002754AB">
        <w:rPr>
          <w:rFonts w:ascii="Times New Roman" w:hAnsi="Times New Roman" w:cs="Times New Roman"/>
          <w:b/>
          <w:sz w:val="24"/>
          <w:szCs w:val="24"/>
        </w:rPr>
        <w:t>Визначення</w:t>
      </w:r>
      <w:proofErr w:type="spellEnd"/>
      <w:r w:rsidR="00673E4D" w:rsidRPr="002754AB">
        <w:rPr>
          <w:rFonts w:ascii="Times New Roman" w:hAnsi="Times New Roman" w:cs="Times New Roman"/>
          <w:b/>
          <w:sz w:val="24"/>
          <w:szCs w:val="24"/>
        </w:rPr>
        <w:t xml:space="preserve"> проблем, на </w:t>
      </w:r>
      <w:proofErr w:type="spellStart"/>
      <w:r w:rsidR="00673E4D" w:rsidRPr="002754AB">
        <w:rPr>
          <w:rFonts w:ascii="Times New Roman" w:hAnsi="Times New Roman" w:cs="Times New Roman"/>
          <w:b/>
          <w:sz w:val="24"/>
          <w:szCs w:val="24"/>
        </w:rPr>
        <w:t>вирішенняякихспрямованаПрограма</w:t>
      </w:r>
      <w:proofErr w:type="spellEnd"/>
      <w:r w:rsidR="00DF6F55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2754AB" w:rsidRPr="002754AB" w:rsidRDefault="002754AB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F4C7B" w:rsidRPr="002754AB" w:rsidRDefault="00137144" w:rsidP="002754AB">
      <w:pPr>
        <w:suppressLineNumbers/>
        <w:shd w:val="clear" w:color="auto" w:fill="FFFFFF"/>
        <w:tabs>
          <w:tab w:val="left" w:pos="-2410"/>
        </w:tabs>
        <w:suppressAutoHyphens/>
        <w:spacing w:after="0" w:line="240" w:lineRule="auto"/>
        <w:ind w:right="-81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</w:rPr>
        <w:tab/>
      </w:r>
      <w:r w:rsidR="00DF6F5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у сільській місцевості територіальної громади регулярного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до місць навчання дітей та учнів і педагогічних працівників, </w:t>
      </w:r>
    </w:p>
    <w:p w:rsidR="005F4C7B" w:rsidRPr="002754AB" w:rsidRDefault="00D65AC8" w:rsidP="002754AB">
      <w:pPr>
        <w:suppressLineNumbers/>
        <w:shd w:val="clear" w:color="auto" w:fill="FFFFFF"/>
        <w:tabs>
          <w:tab w:val="left" w:pos="-2410"/>
        </w:tabs>
        <w:suppressAutoHyphens/>
        <w:spacing w:after="0" w:line="240" w:lineRule="auto"/>
        <w:ind w:right="-81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F6F5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754A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абезпечення у місті та селищах територіальної громади регулярного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до місць навчання учнів</w:t>
      </w:r>
      <w:r w:rsidR="00512827" w:rsidRPr="002754A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які проживають на відстані від </w:t>
      </w:r>
      <w:r w:rsidR="00DA7F77">
        <w:rPr>
          <w:rFonts w:ascii="Times New Roman" w:hAnsi="Times New Roman" w:cs="Times New Roman"/>
          <w:sz w:val="24"/>
          <w:szCs w:val="24"/>
          <w:lang w:val="uk-UA"/>
        </w:rPr>
        <w:t xml:space="preserve">закладу загальної середньої освіти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понад 2 км;</w:t>
      </w:r>
    </w:p>
    <w:p w:rsidR="005F4C7B" w:rsidRPr="002754AB" w:rsidRDefault="00DF6F55" w:rsidP="002754AB">
      <w:pPr>
        <w:suppressLineNumbers/>
        <w:shd w:val="clear" w:color="auto" w:fill="FFFFFF"/>
        <w:suppressAutoHyphens/>
        <w:spacing w:after="0" w:line="240" w:lineRule="auto"/>
        <w:ind w:right="-81"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у сільській місцевості територіальної громади регулярного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>учнів до закладів позашкільної освіти;</w:t>
      </w:r>
    </w:p>
    <w:p w:rsidR="005F4C7B" w:rsidRPr="002754AB" w:rsidRDefault="00DF6F55" w:rsidP="002754AB">
      <w:pPr>
        <w:suppressLineNumbers/>
        <w:shd w:val="clear" w:color="auto" w:fill="FFFFFF"/>
        <w:suppressAutoHyphens/>
        <w:spacing w:after="0" w:line="240" w:lineRule="auto"/>
        <w:ind w:right="-81"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у сільській місцевості територіальної громади регулярного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учнів до участі у різного рівнів учнівських олімпіад, </w:t>
      </w:r>
      <w:r w:rsidR="00AD3A37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МАН,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ЗНО,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конкурсів,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lastRenderedPageBreak/>
        <w:t>спортивних змагань, зборів лідерів учнівського самоврядування, профорієнтаційних заходах, тощо;</w:t>
      </w:r>
    </w:p>
    <w:p w:rsidR="00BF244D" w:rsidRPr="002754AB" w:rsidRDefault="00DF6F55" w:rsidP="002754AB">
      <w:pPr>
        <w:suppressLineNumbers/>
        <w:shd w:val="clear" w:color="auto" w:fill="FFFFFF"/>
        <w:suppressAutoHyphens/>
        <w:spacing w:after="0" w:line="240" w:lineRule="auto"/>
        <w:ind w:right="-81"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F244D" w:rsidRPr="002754AB">
        <w:rPr>
          <w:rFonts w:ascii="Times New Roman" w:hAnsi="Times New Roman" w:cs="Times New Roman"/>
          <w:sz w:val="24"/>
          <w:szCs w:val="24"/>
          <w:lang w:val="uk-UA"/>
        </w:rPr>
        <w:t>забезпечення екскурсійного обслуговування учнів,</w:t>
      </w:r>
      <w:r w:rsidR="00D67833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 у тому числі участь у навчальних екскурсіях</w:t>
      </w:r>
      <w:r w:rsidR="00DA7F7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F4C7B" w:rsidRPr="002754AB" w:rsidRDefault="00DF6F55" w:rsidP="002754AB">
      <w:pPr>
        <w:suppressLineNumbers/>
        <w:shd w:val="clear" w:color="auto" w:fill="FFFFFF"/>
        <w:suppressAutoHyphens/>
        <w:spacing w:after="0" w:line="240" w:lineRule="auto"/>
        <w:ind w:right="-81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у сільській місцевості територіальної громади регулярного </w:t>
      </w:r>
      <w:r w:rsidR="008D59F5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педагогічних працівників до участі у різного рівнів </w:t>
      </w:r>
      <w:r w:rsidR="004A7CE1" w:rsidRPr="002754AB">
        <w:rPr>
          <w:rFonts w:ascii="Times New Roman" w:hAnsi="Times New Roman" w:cs="Times New Roman"/>
          <w:sz w:val="24"/>
          <w:szCs w:val="24"/>
          <w:lang w:val="uk-UA"/>
        </w:rPr>
        <w:t>інструктивно-</w:t>
      </w:r>
      <w:r w:rsidR="005F4C7B" w:rsidRPr="002754AB">
        <w:rPr>
          <w:rFonts w:ascii="Times New Roman" w:hAnsi="Times New Roman" w:cs="Times New Roman"/>
          <w:sz w:val="24"/>
          <w:szCs w:val="24"/>
          <w:lang w:val="uk-UA"/>
        </w:rPr>
        <w:t>методичних заходівтощо.</w:t>
      </w:r>
    </w:p>
    <w:p w:rsidR="000704AF" w:rsidRPr="002754AB" w:rsidRDefault="000704AF" w:rsidP="002754AB">
      <w:pPr>
        <w:pStyle w:val="a4"/>
        <w:suppressLineNumbers/>
        <w:shd w:val="clear" w:color="auto" w:fill="FFFFFF"/>
        <w:suppressAutoHyphens/>
        <w:spacing w:after="0" w:line="240" w:lineRule="auto"/>
        <w:ind w:left="567" w:right="-81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3E4D" w:rsidRDefault="000704AF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2754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ІІІ. </w:t>
      </w:r>
      <w:r w:rsidR="00E21C0D" w:rsidRPr="002754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Мета </w:t>
      </w:r>
      <w:r w:rsidR="00E21C0D" w:rsidRPr="002754A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та основні завдання Програми</w:t>
      </w:r>
    </w:p>
    <w:p w:rsidR="002754AB" w:rsidRPr="002754AB" w:rsidRDefault="002754AB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70B0C" w:rsidRPr="00370B0C" w:rsidRDefault="00370B0C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0B0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Метою</w:t>
      </w:r>
      <w:r w:rsidRPr="00370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Програми є:</w:t>
      </w:r>
    </w:p>
    <w:p w:rsidR="00370B0C" w:rsidRPr="00DF6F55" w:rsidRDefault="00DF6F5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виконання вимог законодавства щодо забезпечення у сільській місцевості регулярного безоплатного </w:t>
      </w:r>
      <w:r w:rsidR="008D59F5" w:rsidRPr="00DF6F55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(з) місць навчання дітей, учнів та </w:t>
      </w:r>
      <w:r w:rsidR="008D59F5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роботи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педагогічних працівників;</w:t>
      </w:r>
    </w:p>
    <w:p w:rsidR="00512827" w:rsidRPr="00DF6F55" w:rsidRDefault="00DF6F5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виконання вимог законодавства щодо забезпечення у </w:t>
      </w:r>
      <w:r w:rsidR="00512827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та селищах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регулярного безоплатного </w:t>
      </w:r>
      <w:r w:rsidR="008D59F5" w:rsidRPr="00DF6F55">
        <w:rPr>
          <w:rFonts w:ascii="Times New Roman" w:hAnsi="Times New Roman" w:cs="Times New Roman"/>
          <w:sz w:val="24"/>
          <w:szCs w:val="24"/>
          <w:lang w:val="uk-UA"/>
        </w:rPr>
        <w:t>перевезення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(з) місць навчання </w:t>
      </w:r>
      <w:r w:rsidR="00920F9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учнів, </w:t>
      </w:r>
      <w:r w:rsidR="00512827" w:rsidRPr="00DF6F55">
        <w:rPr>
          <w:rFonts w:ascii="Times New Roman" w:hAnsi="Times New Roman" w:cs="Times New Roman"/>
          <w:sz w:val="24"/>
          <w:szCs w:val="24"/>
          <w:lang w:val="uk-UA"/>
        </w:rPr>
        <w:t xml:space="preserve">які проживають на відстані від </w:t>
      </w:r>
      <w:r w:rsidR="00AF466F">
        <w:rPr>
          <w:rFonts w:ascii="Times New Roman" w:hAnsi="Times New Roman" w:cs="Times New Roman"/>
          <w:sz w:val="24"/>
          <w:szCs w:val="24"/>
          <w:lang w:val="uk-UA"/>
        </w:rPr>
        <w:t>закладу загальної середньої освіти</w:t>
      </w:r>
      <w:r w:rsidR="00512827" w:rsidRPr="00DF6F55">
        <w:rPr>
          <w:rFonts w:ascii="Times New Roman" w:hAnsi="Times New Roman" w:cs="Times New Roman"/>
          <w:sz w:val="24"/>
          <w:szCs w:val="24"/>
          <w:lang w:val="uk-UA"/>
        </w:rPr>
        <w:t xml:space="preserve"> понад 2 км;</w:t>
      </w:r>
    </w:p>
    <w:p w:rsidR="008D59F5" w:rsidRPr="00DF6F55" w:rsidRDefault="00DF6F5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BF244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залучення дітей та учнів у сільській місцевості до відвідування гуртків, студій, спортивних секцій у </w:t>
      </w:r>
      <w:r w:rsidR="00A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 позашкільної освіти</w:t>
      </w:r>
      <w:r w:rsidR="00BF244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70B0C" w:rsidRPr="00DF6F55" w:rsidRDefault="00DF6F5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підвищення освітнього рівня сільського населення;</w:t>
      </w:r>
    </w:p>
    <w:p w:rsidR="00370B0C" w:rsidRPr="00DF6F55" w:rsidRDefault="00DF6F5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раціональне використання кадрового потенціалу педагогічного колективу працівників </w:t>
      </w:r>
      <w:r w:rsidR="00A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дошкільної освіти</w:t>
      </w:r>
      <w:r w:rsidR="00920F9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F466F">
        <w:rPr>
          <w:rFonts w:ascii="Times New Roman" w:hAnsi="Times New Roman" w:cs="Times New Roman"/>
          <w:sz w:val="24"/>
          <w:szCs w:val="24"/>
          <w:lang w:val="uk-UA"/>
        </w:rPr>
        <w:t>загальної середньої освіти</w:t>
      </w:r>
      <w:r w:rsidR="00920F9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A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позашкільної освіти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сільській місцевості.</w:t>
      </w:r>
    </w:p>
    <w:p w:rsidR="002754AB" w:rsidRPr="00AF466F" w:rsidRDefault="002754AB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B0C" w:rsidRPr="00DF6F55" w:rsidRDefault="00370B0C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Основними </w:t>
      </w:r>
      <w:r w:rsidRPr="00DF6F5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завданнями</w:t>
      </w:r>
      <w:r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Програми є:</w:t>
      </w:r>
    </w:p>
    <w:p w:rsidR="00370B0C" w:rsidRPr="00DF6F55" w:rsidRDefault="00DF6F5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забезпечення реалізації прав громадян на </w:t>
      </w:r>
      <w:r w:rsidR="00BF244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якісну, доступну та безоплатну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дошкільн</w:t>
      </w:r>
      <w:r w:rsidR="00BF244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у,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</w:t>
      </w:r>
      <w:r w:rsidR="00BF244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середню та позашкільну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BF244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F244D" w:rsidRPr="00DF6F55" w:rsidRDefault="00DF6F5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BF244D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створенн</w:t>
      </w:r>
      <w:r w:rsidR="00DA23DA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рівних умов доступу до освіти;</w:t>
      </w:r>
    </w:p>
    <w:p w:rsidR="00370B0C" w:rsidRPr="00DF6F55" w:rsidRDefault="00DF6F55" w:rsidP="002754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оптимізація мережі закладів </w:t>
      </w:r>
      <w:r w:rsidR="00117248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дошкільної, загальної середньої </w:t>
      </w:r>
      <w:r w:rsidR="00D238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позашкільної </w:t>
      </w:r>
      <w:r w:rsidR="00117248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освіти </w:t>
      </w:r>
      <w:r w:rsidR="00370B0C" w:rsidRPr="00DF6F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сільській місцевості та віддалених населених пунктах.</w:t>
      </w:r>
    </w:p>
    <w:p w:rsidR="00D65AC8" w:rsidRPr="002754AB" w:rsidRDefault="00D65AC8" w:rsidP="002754AB">
      <w:pPr>
        <w:pStyle w:val="a4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65AC8" w:rsidRDefault="00D65AC8" w:rsidP="002754A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b/>
          <w:bCs/>
          <w:sz w:val="24"/>
          <w:szCs w:val="24"/>
          <w:lang w:val="uk-UA"/>
        </w:rPr>
        <w:t>ІV.Шляхи і способи розв’язання проблеми</w:t>
      </w:r>
    </w:p>
    <w:p w:rsidR="002754AB" w:rsidRPr="002754AB" w:rsidRDefault="002754AB" w:rsidP="002754A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65AC8" w:rsidRPr="00DF6F55" w:rsidRDefault="00D65AC8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2" w:name="n22"/>
      <w:bookmarkEnd w:id="2"/>
      <w:r w:rsidRPr="00DF6F55">
        <w:rPr>
          <w:lang w:val="uk-UA"/>
        </w:rPr>
        <w:t>Для забезпечення рівного доступу до якісної освіти необхідно створити належні умови для безпечного, регулярного і безоплатного перевезення дітей, учнів та педагогічних працівників, що передбачено нормативно-правовими актами.</w:t>
      </w:r>
    </w:p>
    <w:p w:rsidR="00D65AC8" w:rsidRPr="00DF6F55" w:rsidRDefault="00D65AC8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3" w:name="n23"/>
      <w:bookmarkEnd w:id="3"/>
      <w:r w:rsidRPr="00DF6F55">
        <w:rPr>
          <w:lang w:val="uk-UA"/>
        </w:rPr>
        <w:t xml:space="preserve">Загальна потреба в шкільних автобусах на початок 2021 року становить </w:t>
      </w:r>
      <w:r w:rsidR="0010108B">
        <w:rPr>
          <w:lang w:val="uk-UA"/>
        </w:rPr>
        <w:t>3</w:t>
      </w:r>
      <w:r w:rsidRPr="00DF6F55">
        <w:rPr>
          <w:lang w:val="uk-UA"/>
        </w:rPr>
        <w:t xml:space="preserve"> одиниці для організації безпечного, регулярного і безоплатного перевезення дітей, учнів та педагогічних працівників, </w:t>
      </w:r>
      <w:r w:rsidR="00A7234E" w:rsidRPr="00DF6F55">
        <w:rPr>
          <w:lang w:val="uk-UA"/>
        </w:rPr>
        <w:t>(</w:t>
      </w:r>
      <w:r w:rsidRPr="00DF6F55">
        <w:rPr>
          <w:lang w:val="uk-UA"/>
        </w:rPr>
        <w:t>спеціальн</w:t>
      </w:r>
      <w:r w:rsidR="00841724" w:rsidRPr="00DF6F55">
        <w:rPr>
          <w:lang w:val="uk-UA"/>
        </w:rPr>
        <w:t>ого</w:t>
      </w:r>
      <w:r w:rsidRPr="00DF6F55">
        <w:rPr>
          <w:lang w:val="uk-UA"/>
        </w:rPr>
        <w:t xml:space="preserve"> шкільн</w:t>
      </w:r>
      <w:r w:rsidR="00841724" w:rsidRPr="00DF6F55">
        <w:rPr>
          <w:lang w:val="uk-UA"/>
        </w:rPr>
        <w:t>ого</w:t>
      </w:r>
      <w:r w:rsidRPr="00DF6F55">
        <w:rPr>
          <w:lang w:val="uk-UA"/>
        </w:rPr>
        <w:t xml:space="preserve"> автобус</w:t>
      </w:r>
      <w:r w:rsidR="00841724" w:rsidRPr="00DF6F55">
        <w:rPr>
          <w:lang w:val="uk-UA"/>
        </w:rPr>
        <w:t>у</w:t>
      </w:r>
      <w:r w:rsidRPr="00DF6F55">
        <w:rPr>
          <w:lang w:val="uk-UA"/>
        </w:rPr>
        <w:t>, у як</w:t>
      </w:r>
      <w:r w:rsidR="00841724" w:rsidRPr="00DF6F55">
        <w:rPr>
          <w:lang w:val="uk-UA"/>
        </w:rPr>
        <w:t>ому</w:t>
      </w:r>
      <w:r w:rsidRPr="00DF6F55">
        <w:rPr>
          <w:lang w:val="uk-UA"/>
        </w:rPr>
        <w:t xml:space="preserve"> обладнано місця для учнів та дітей з обмеженими фізичними можливостями на інвалідних візках</w:t>
      </w:r>
      <w:r w:rsidR="00A7234E" w:rsidRPr="00DF6F55">
        <w:rPr>
          <w:lang w:val="uk-UA"/>
        </w:rPr>
        <w:t xml:space="preserve"> – за потребою)</w:t>
      </w:r>
      <w:r w:rsidRPr="00DF6F55">
        <w:rPr>
          <w:lang w:val="uk-UA"/>
        </w:rPr>
        <w:t xml:space="preserve">. </w:t>
      </w:r>
    </w:p>
    <w:p w:rsidR="00D65AC8" w:rsidRPr="00DF6F55" w:rsidRDefault="00841724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4" w:name="n24"/>
      <w:bookmarkStart w:id="5" w:name="n25"/>
      <w:bookmarkEnd w:id="4"/>
      <w:bookmarkEnd w:id="5"/>
      <w:r w:rsidRPr="00DF6F55">
        <w:rPr>
          <w:lang w:val="uk-UA"/>
        </w:rPr>
        <w:t>Розв’</w:t>
      </w:r>
      <w:r w:rsidR="00D65AC8" w:rsidRPr="00DF6F55">
        <w:rPr>
          <w:lang w:val="uk-UA"/>
        </w:rPr>
        <w:t>язати проблему можливо шляхом:</w:t>
      </w:r>
    </w:p>
    <w:p w:rsidR="00B257D4" w:rsidRPr="00DF6F55" w:rsidRDefault="00DF6F55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6" w:name="n26"/>
      <w:bookmarkStart w:id="7" w:name="n27"/>
      <w:bookmarkEnd w:id="6"/>
      <w:bookmarkEnd w:id="7"/>
      <w:r>
        <w:rPr>
          <w:lang w:val="uk-UA"/>
        </w:rPr>
        <w:t xml:space="preserve">- </w:t>
      </w:r>
      <w:r w:rsidR="00C759CE" w:rsidRPr="00DF6F55">
        <w:rPr>
          <w:lang w:val="uk-UA"/>
        </w:rPr>
        <w:t>з</w:t>
      </w:r>
      <w:r w:rsidR="00B257D4" w:rsidRPr="00DF6F55">
        <w:rPr>
          <w:lang w:val="uk-UA"/>
        </w:rPr>
        <w:t>абезпечення функціонування наявних шкільних автобусів;</w:t>
      </w:r>
    </w:p>
    <w:p w:rsidR="00D65AC8" w:rsidRPr="00DF6F55" w:rsidRDefault="00DF6F55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D65AC8" w:rsidRPr="00DF6F55">
        <w:rPr>
          <w:lang w:val="uk-UA"/>
        </w:rPr>
        <w:t>придбання шкільних та спеціальних шкільних автобусів;</w:t>
      </w:r>
    </w:p>
    <w:p w:rsidR="00D65AC8" w:rsidRPr="00DF6F55" w:rsidRDefault="00DF6F55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8" w:name="n28"/>
      <w:bookmarkEnd w:id="8"/>
      <w:r>
        <w:rPr>
          <w:lang w:val="uk-UA"/>
        </w:rPr>
        <w:t xml:space="preserve">- </w:t>
      </w:r>
      <w:r w:rsidR="00D65AC8" w:rsidRPr="00DF6F55">
        <w:rPr>
          <w:lang w:val="uk-UA"/>
        </w:rPr>
        <w:t xml:space="preserve">забезпечення </w:t>
      </w:r>
      <w:r w:rsidR="00B257D4" w:rsidRPr="00DF6F55">
        <w:rPr>
          <w:lang w:val="uk-UA"/>
        </w:rPr>
        <w:t>керівниками закладів дошкільної, загальної середньої</w:t>
      </w:r>
      <w:r w:rsidR="0010108B">
        <w:rPr>
          <w:lang w:val="uk-UA"/>
        </w:rPr>
        <w:t xml:space="preserve">, позашкільної </w:t>
      </w:r>
      <w:r w:rsidR="00B257D4" w:rsidRPr="00DF6F55">
        <w:rPr>
          <w:lang w:val="uk-UA"/>
        </w:rPr>
        <w:t xml:space="preserve"> освіти </w:t>
      </w:r>
      <w:r w:rsidR="00D65AC8" w:rsidRPr="00DF6F55">
        <w:rPr>
          <w:lang w:val="uk-UA"/>
        </w:rPr>
        <w:t>у сільській місцевості, міст</w:t>
      </w:r>
      <w:r w:rsidR="00B257D4" w:rsidRPr="00DF6F55">
        <w:rPr>
          <w:lang w:val="uk-UA"/>
        </w:rPr>
        <w:t>і</w:t>
      </w:r>
      <w:r w:rsidR="00D65AC8" w:rsidRPr="00DF6F55">
        <w:rPr>
          <w:lang w:val="uk-UA"/>
        </w:rPr>
        <w:t>, селищах</w:t>
      </w:r>
      <w:r w:rsidR="00B257D4" w:rsidRPr="00DF6F55">
        <w:rPr>
          <w:lang w:val="uk-UA"/>
        </w:rPr>
        <w:t xml:space="preserve"> Бучанської МТГ</w:t>
      </w:r>
      <w:r w:rsidR="00D65AC8" w:rsidRPr="00DF6F55">
        <w:rPr>
          <w:lang w:val="uk-UA"/>
        </w:rPr>
        <w:t xml:space="preserve"> коригування розкладу уроків та режиму </w:t>
      </w:r>
      <w:r w:rsidR="00B257D4" w:rsidRPr="00DF6F55">
        <w:rPr>
          <w:lang w:val="uk-UA"/>
        </w:rPr>
        <w:t>освітнього</w:t>
      </w:r>
      <w:r w:rsidR="00D65AC8" w:rsidRPr="00DF6F55">
        <w:rPr>
          <w:lang w:val="uk-UA"/>
        </w:rPr>
        <w:t xml:space="preserve"> процесу з метою економного використання шкільних автобусів;</w:t>
      </w:r>
    </w:p>
    <w:p w:rsidR="00D65AC8" w:rsidRPr="00DF6F55" w:rsidRDefault="00DF6F55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9" w:name="n29"/>
      <w:bookmarkEnd w:id="9"/>
      <w:r>
        <w:rPr>
          <w:lang w:val="uk-UA"/>
        </w:rPr>
        <w:t xml:space="preserve">- </w:t>
      </w:r>
      <w:r w:rsidR="00D65AC8" w:rsidRPr="00DF6F55">
        <w:rPr>
          <w:lang w:val="uk-UA"/>
        </w:rPr>
        <w:t xml:space="preserve">розроблення механізму прийому шкільних автобусів </w:t>
      </w:r>
      <w:r w:rsidR="0010108B">
        <w:rPr>
          <w:lang w:val="uk-UA"/>
        </w:rPr>
        <w:t>закладів загальної середньої освіти</w:t>
      </w:r>
      <w:r w:rsidR="00B257D4" w:rsidRPr="00DF6F55">
        <w:rPr>
          <w:lang w:val="uk-UA"/>
        </w:rPr>
        <w:t xml:space="preserve"> та </w:t>
      </w:r>
      <w:r w:rsidR="00D65AC8" w:rsidRPr="00DF6F55">
        <w:rPr>
          <w:lang w:val="uk-UA"/>
        </w:rPr>
        <w:t>відділ</w:t>
      </w:r>
      <w:r w:rsidR="00B257D4" w:rsidRPr="00DF6F55">
        <w:rPr>
          <w:lang w:val="uk-UA"/>
        </w:rPr>
        <w:t>ом</w:t>
      </w:r>
      <w:r w:rsidR="00D65AC8" w:rsidRPr="00DF6F55">
        <w:rPr>
          <w:lang w:val="uk-UA"/>
        </w:rPr>
        <w:t xml:space="preserve"> освіти </w:t>
      </w:r>
      <w:r w:rsidR="00B257D4" w:rsidRPr="00DF6F55">
        <w:rPr>
          <w:lang w:val="uk-UA"/>
        </w:rPr>
        <w:t>Бучанської МТГ</w:t>
      </w:r>
      <w:r w:rsidR="00D65AC8" w:rsidRPr="00DF6F55">
        <w:rPr>
          <w:lang w:val="uk-UA"/>
        </w:rPr>
        <w:t>;</w:t>
      </w:r>
    </w:p>
    <w:p w:rsidR="00D65AC8" w:rsidRPr="00DF6F55" w:rsidRDefault="00DF6F55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10" w:name="n30"/>
      <w:bookmarkEnd w:id="10"/>
      <w:r>
        <w:rPr>
          <w:lang w:val="uk-UA"/>
        </w:rPr>
        <w:t xml:space="preserve">- </w:t>
      </w:r>
      <w:r w:rsidR="00D65AC8" w:rsidRPr="00DF6F55">
        <w:rPr>
          <w:lang w:val="uk-UA"/>
        </w:rPr>
        <w:t xml:space="preserve">забезпечення належного рівня експлуатації </w:t>
      </w:r>
      <w:r w:rsidR="00F22E39" w:rsidRPr="00DF6F55">
        <w:rPr>
          <w:lang w:val="uk-UA"/>
        </w:rPr>
        <w:t xml:space="preserve">утримання </w:t>
      </w:r>
      <w:r w:rsidR="00D65AC8" w:rsidRPr="00DF6F55">
        <w:rPr>
          <w:lang w:val="uk-UA"/>
        </w:rPr>
        <w:t xml:space="preserve">та збереження шкільних автобусів </w:t>
      </w:r>
      <w:r w:rsidR="0010108B">
        <w:rPr>
          <w:lang w:val="uk-UA"/>
        </w:rPr>
        <w:t>закладами загальної середньої освіти</w:t>
      </w:r>
      <w:r w:rsidR="00B257D4" w:rsidRPr="00DF6F55">
        <w:rPr>
          <w:lang w:val="uk-UA"/>
        </w:rPr>
        <w:t xml:space="preserve"> та відділом освіти</w:t>
      </w:r>
      <w:r w:rsidR="00C759CE" w:rsidRPr="00DF6F55">
        <w:rPr>
          <w:lang w:val="uk-UA"/>
        </w:rPr>
        <w:t>;</w:t>
      </w:r>
    </w:p>
    <w:p w:rsidR="00C759CE" w:rsidRDefault="00DF6F55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- </w:t>
      </w:r>
      <w:r w:rsidR="00C759CE" w:rsidRPr="00DF6F55">
        <w:rPr>
          <w:lang w:val="uk-UA"/>
        </w:rPr>
        <w:t>укладання договорів з автотранспортними підприємствами, установами, організаціями усіх форм власності, перевізниками</w:t>
      </w:r>
      <w:r w:rsidR="00781177" w:rsidRPr="00DF6F55">
        <w:rPr>
          <w:lang w:val="uk-UA"/>
        </w:rPr>
        <w:t>-</w:t>
      </w:r>
      <w:r w:rsidR="00C759CE" w:rsidRPr="00DF6F55">
        <w:rPr>
          <w:lang w:val="uk-UA"/>
        </w:rPr>
        <w:t xml:space="preserve">фізичними особами на здійснення організованого підвезення або </w:t>
      </w:r>
      <w:r w:rsidR="007411D0">
        <w:rPr>
          <w:lang w:val="uk-UA"/>
        </w:rPr>
        <w:t>підвезення рейсовими автобусами;</w:t>
      </w:r>
    </w:p>
    <w:p w:rsidR="007411D0" w:rsidRDefault="007411D0" w:rsidP="007411D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Pr="00DF6F55">
        <w:rPr>
          <w:lang w:val="uk-UA"/>
        </w:rPr>
        <w:t xml:space="preserve">укладання договорів з підприємствами, установами, організаціями усіх форм власності, перевізниками-фізичними особами на здійснення </w:t>
      </w:r>
      <w:r>
        <w:rPr>
          <w:lang w:val="uk-UA"/>
        </w:rPr>
        <w:t xml:space="preserve">технічного обслуговування шкільних </w:t>
      </w:r>
      <w:r w:rsidRPr="00DF6F55">
        <w:rPr>
          <w:lang w:val="uk-UA"/>
        </w:rPr>
        <w:t>автобус</w:t>
      </w:r>
      <w:r>
        <w:rPr>
          <w:lang w:val="uk-UA"/>
        </w:rPr>
        <w:t>ів;</w:t>
      </w:r>
    </w:p>
    <w:p w:rsidR="007411D0" w:rsidRDefault="007411D0" w:rsidP="007411D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Pr="00DF6F55">
        <w:rPr>
          <w:lang w:val="uk-UA"/>
        </w:rPr>
        <w:t xml:space="preserve">укладання договорів з </w:t>
      </w:r>
      <w:r>
        <w:rPr>
          <w:lang w:val="uk-UA"/>
        </w:rPr>
        <w:t xml:space="preserve">медичними </w:t>
      </w:r>
      <w:r w:rsidRPr="00DF6F55">
        <w:rPr>
          <w:lang w:val="uk-UA"/>
        </w:rPr>
        <w:t>підприємствами, установами, орг</w:t>
      </w:r>
      <w:r>
        <w:rPr>
          <w:lang w:val="uk-UA"/>
        </w:rPr>
        <w:t xml:space="preserve">анізаціями усіх форм власності </w:t>
      </w:r>
      <w:r w:rsidRPr="00DF6F55">
        <w:rPr>
          <w:lang w:val="uk-UA"/>
        </w:rPr>
        <w:t xml:space="preserve">на здійснення </w:t>
      </w:r>
      <w:r>
        <w:rPr>
          <w:lang w:val="uk-UA"/>
        </w:rPr>
        <w:t xml:space="preserve">медичного обстеження водіїв шкільних </w:t>
      </w:r>
      <w:r w:rsidRPr="00DF6F55">
        <w:rPr>
          <w:lang w:val="uk-UA"/>
        </w:rPr>
        <w:t>автобус</w:t>
      </w:r>
      <w:r>
        <w:rPr>
          <w:lang w:val="uk-UA"/>
        </w:rPr>
        <w:t>ів.</w:t>
      </w:r>
    </w:p>
    <w:p w:rsidR="00D65AC8" w:rsidRPr="00DF6F55" w:rsidRDefault="00D65AC8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11" w:name="n31"/>
      <w:bookmarkEnd w:id="11"/>
      <w:r w:rsidRPr="00DF6F55">
        <w:rPr>
          <w:lang w:val="uk-UA"/>
        </w:rPr>
        <w:t xml:space="preserve">Можливі </w:t>
      </w:r>
      <w:r w:rsidR="00B257D4" w:rsidRPr="00DF6F55">
        <w:rPr>
          <w:lang w:val="uk-UA"/>
        </w:rPr>
        <w:t xml:space="preserve">три </w:t>
      </w:r>
      <w:r w:rsidRPr="00DF6F55">
        <w:rPr>
          <w:lang w:val="uk-UA"/>
        </w:rPr>
        <w:t>варіанти розв</w:t>
      </w:r>
      <w:r w:rsidR="00B257D4" w:rsidRPr="00DF6F55">
        <w:rPr>
          <w:lang w:val="uk-UA"/>
        </w:rPr>
        <w:t>’</w:t>
      </w:r>
      <w:r w:rsidRPr="00DF6F55">
        <w:rPr>
          <w:lang w:val="uk-UA"/>
        </w:rPr>
        <w:t>язання проблеми, що передбачають:</w:t>
      </w:r>
    </w:p>
    <w:p w:rsidR="00D65AC8" w:rsidRPr="00DF6F55" w:rsidRDefault="00D65AC8" w:rsidP="007411D0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bookmarkStart w:id="12" w:name="n32"/>
      <w:bookmarkEnd w:id="12"/>
      <w:r w:rsidRPr="00DF6F55">
        <w:rPr>
          <w:lang w:val="uk-UA"/>
        </w:rPr>
        <w:t xml:space="preserve">перший - виконання </w:t>
      </w:r>
      <w:r w:rsidR="001A4105" w:rsidRPr="00DF6F55">
        <w:rPr>
          <w:lang w:val="uk-UA"/>
        </w:rPr>
        <w:t>Програми«</w:t>
      </w:r>
      <w:r w:rsidRPr="00DF6F55">
        <w:rPr>
          <w:lang w:val="uk-UA"/>
        </w:rPr>
        <w:t>Шкільний автобус</w:t>
      </w:r>
      <w:r w:rsidR="001A4105" w:rsidRPr="00DF6F55">
        <w:rPr>
          <w:lang w:val="uk-UA"/>
        </w:rPr>
        <w:t>»</w:t>
      </w:r>
      <w:r w:rsidRPr="00DF6F55">
        <w:rPr>
          <w:lang w:val="uk-UA"/>
        </w:rPr>
        <w:t xml:space="preserve"> за рахунок коштів місцев</w:t>
      </w:r>
      <w:r w:rsidR="001A4105" w:rsidRPr="00DF6F55">
        <w:rPr>
          <w:lang w:val="uk-UA"/>
        </w:rPr>
        <w:t>ого</w:t>
      </w:r>
      <w:r w:rsidRPr="00DF6F55">
        <w:rPr>
          <w:lang w:val="uk-UA"/>
        </w:rPr>
        <w:t xml:space="preserve"> бюджет</w:t>
      </w:r>
      <w:r w:rsidR="001A4105" w:rsidRPr="00DF6F55">
        <w:rPr>
          <w:lang w:val="uk-UA"/>
        </w:rPr>
        <w:t>у Бучанської МТГ</w:t>
      </w:r>
      <w:r w:rsidRPr="00DF6F55">
        <w:rPr>
          <w:lang w:val="uk-UA"/>
        </w:rPr>
        <w:t>;</w:t>
      </w:r>
    </w:p>
    <w:p w:rsidR="00D65AC8" w:rsidRPr="00DF6F55" w:rsidRDefault="00D65AC8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13" w:name="n33"/>
      <w:bookmarkEnd w:id="13"/>
      <w:r w:rsidRPr="00DF6F55">
        <w:rPr>
          <w:lang w:val="uk-UA"/>
        </w:rPr>
        <w:t>другий - виконання Програми за рахунок коштів державного бюджету, що дасть можливість закупівл</w:t>
      </w:r>
      <w:r w:rsidR="00B257D4" w:rsidRPr="00DF6F55">
        <w:rPr>
          <w:lang w:val="uk-UA"/>
        </w:rPr>
        <w:t>і</w:t>
      </w:r>
      <w:r w:rsidRPr="00DF6F55">
        <w:rPr>
          <w:lang w:val="uk-UA"/>
        </w:rPr>
        <w:t xml:space="preserve"> шкільних </w:t>
      </w:r>
      <w:r w:rsidR="008D59F5" w:rsidRPr="00DF6F55">
        <w:rPr>
          <w:lang w:val="uk-UA"/>
        </w:rPr>
        <w:t>(</w:t>
      </w:r>
      <w:r w:rsidRPr="00DF6F55">
        <w:rPr>
          <w:lang w:val="uk-UA"/>
        </w:rPr>
        <w:t>спеціальних</w:t>
      </w:r>
      <w:r w:rsidR="007411D0">
        <w:rPr>
          <w:lang w:val="uk-UA"/>
        </w:rPr>
        <w:t xml:space="preserve"> шкільних – за потребою</w:t>
      </w:r>
      <w:r w:rsidR="008D59F5" w:rsidRPr="00DF6F55">
        <w:rPr>
          <w:lang w:val="uk-UA"/>
        </w:rPr>
        <w:t>)</w:t>
      </w:r>
      <w:r w:rsidRPr="00DF6F55">
        <w:rPr>
          <w:lang w:val="uk-UA"/>
        </w:rPr>
        <w:t xml:space="preserve"> автобусів;</w:t>
      </w:r>
    </w:p>
    <w:p w:rsidR="00D65AC8" w:rsidRPr="00DF6F55" w:rsidRDefault="00D65AC8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14" w:name="n34"/>
      <w:bookmarkEnd w:id="14"/>
      <w:r w:rsidRPr="00DF6F55">
        <w:rPr>
          <w:lang w:val="uk-UA"/>
        </w:rPr>
        <w:t>третій - виконання Програми за рахунок коштів державного і місцев</w:t>
      </w:r>
      <w:r w:rsidR="001A4105" w:rsidRPr="00DF6F55">
        <w:rPr>
          <w:lang w:val="uk-UA"/>
        </w:rPr>
        <w:t>ого</w:t>
      </w:r>
      <w:r w:rsidRPr="00DF6F55">
        <w:rPr>
          <w:lang w:val="uk-UA"/>
        </w:rPr>
        <w:t xml:space="preserve"> бюджет</w:t>
      </w:r>
      <w:r w:rsidR="001A4105" w:rsidRPr="00DF6F55">
        <w:rPr>
          <w:lang w:val="uk-UA"/>
        </w:rPr>
        <w:t xml:space="preserve">у </w:t>
      </w:r>
      <w:r w:rsidRPr="00DF6F55">
        <w:rPr>
          <w:lang w:val="uk-UA"/>
        </w:rPr>
        <w:t>за умови стабільного фінансування, а також інших джерел, не заборонених законодавством, що дасть можливість закупівл</w:t>
      </w:r>
      <w:r w:rsidR="00B257D4" w:rsidRPr="00DF6F55">
        <w:rPr>
          <w:lang w:val="uk-UA"/>
        </w:rPr>
        <w:t>і</w:t>
      </w:r>
      <w:r w:rsidRPr="00DF6F55">
        <w:rPr>
          <w:lang w:val="uk-UA"/>
        </w:rPr>
        <w:t xml:space="preserve"> шкільних </w:t>
      </w:r>
      <w:r w:rsidR="007411D0" w:rsidRPr="00DF6F55">
        <w:rPr>
          <w:lang w:val="uk-UA"/>
        </w:rPr>
        <w:t>(спеціальних</w:t>
      </w:r>
      <w:r w:rsidR="007411D0">
        <w:rPr>
          <w:lang w:val="uk-UA"/>
        </w:rPr>
        <w:t xml:space="preserve"> шкільних – за потребою</w:t>
      </w:r>
      <w:r w:rsidR="007411D0" w:rsidRPr="00DF6F55">
        <w:rPr>
          <w:lang w:val="uk-UA"/>
        </w:rPr>
        <w:t xml:space="preserve">) </w:t>
      </w:r>
      <w:r w:rsidR="007411D0">
        <w:rPr>
          <w:lang w:val="uk-UA"/>
        </w:rPr>
        <w:t xml:space="preserve"> а</w:t>
      </w:r>
      <w:r w:rsidR="007411D0" w:rsidRPr="00DF6F55">
        <w:rPr>
          <w:lang w:val="uk-UA"/>
        </w:rPr>
        <w:t>втобусів</w:t>
      </w:r>
      <w:r w:rsidRPr="00DF6F55">
        <w:rPr>
          <w:lang w:val="uk-UA"/>
        </w:rPr>
        <w:t xml:space="preserve">, </w:t>
      </w:r>
      <w:r w:rsidR="00F22E39" w:rsidRPr="00DF6F55">
        <w:rPr>
          <w:lang w:val="uk-UA"/>
        </w:rPr>
        <w:t xml:space="preserve">утримання парку шкільних автобусів, затвердження </w:t>
      </w:r>
      <w:r w:rsidRPr="00DF6F55">
        <w:rPr>
          <w:lang w:val="uk-UA"/>
        </w:rPr>
        <w:t>протяжн</w:t>
      </w:r>
      <w:r w:rsidR="00F22E39" w:rsidRPr="00DF6F55">
        <w:rPr>
          <w:lang w:val="uk-UA"/>
        </w:rPr>
        <w:t>о</w:t>
      </w:r>
      <w:r w:rsidRPr="00DF6F55">
        <w:rPr>
          <w:lang w:val="uk-UA"/>
        </w:rPr>
        <w:t>ст</w:t>
      </w:r>
      <w:r w:rsidR="00F22E39" w:rsidRPr="00DF6F55">
        <w:rPr>
          <w:lang w:val="uk-UA"/>
        </w:rPr>
        <w:t>і</w:t>
      </w:r>
      <w:r w:rsidRPr="00DF6F55">
        <w:rPr>
          <w:lang w:val="uk-UA"/>
        </w:rPr>
        <w:t xml:space="preserve"> спеціалізованих транспортних маршрутів.</w:t>
      </w:r>
    </w:p>
    <w:p w:rsidR="001F2581" w:rsidRPr="00DF6F55" w:rsidRDefault="001F2581" w:rsidP="002754AB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lang w:val="uk-UA"/>
        </w:rPr>
      </w:pPr>
    </w:p>
    <w:p w:rsidR="007559A8" w:rsidRPr="00DF6F55" w:rsidRDefault="007559A8" w:rsidP="002754AB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15"/>
          <w:b/>
          <w:bCs/>
          <w:lang w:val="uk-UA"/>
        </w:rPr>
      </w:pPr>
      <w:r w:rsidRPr="00DF6F55">
        <w:rPr>
          <w:b/>
          <w:bCs/>
          <w:lang w:val="uk-UA"/>
        </w:rPr>
        <w:t>V.</w:t>
      </w:r>
      <w:r w:rsidRPr="00DF6F55">
        <w:rPr>
          <w:rStyle w:val="rvts15"/>
          <w:b/>
          <w:bCs/>
          <w:lang w:val="uk-UA"/>
        </w:rPr>
        <w:t xml:space="preserve"> Очікувані результати, ефективність Програми</w:t>
      </w:r>
    </w:p>
    <w:p w:rsidR="002754AB" w:rsidRPr="00DF6F55" w:rsidRDefault="002754AB" w:rsidP="002754AB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lang w:val="uk-UA"/>
        </w:rPr>
      </w:pPr>
    </w:p>
    <w:p w:rsidR="007559A8" w:rsidRPr="00DF6F55" w:rsidRDefault="007559A8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15" w:name="n38"/>
      <w:bookmarkEnd w:id="15"/>
      <w:r w:rsidRPr="00DF6F55">
        <w:rPr>
          <w:lang w:val="uk-UA"/>
        </w:rPr>
        <w:t>Виконання Програми дасть змогу:</w:t>
      </w:r>
    </w:p>
    <w:p w:rsidR="007559A8" w:rsidRPr="00DF6F55" w:rsidRDefault="00DF6F55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16" w:name="n39"/>
      <w:bookmarkStart w:id="17" w:name="n40"/>
      <w:bookmarkEnd w:id="16"/>
      <w:bookmarkEnd w:id="17"/>
      <w:r>
        <w:rPr>
          <w:lang w:val="uk-UA"/>
        </w:rPr>
        <w:t xml:space="preserve">- </w:t>
      </w:r>
      <w:r w:rsidR="007559A8" w:rsidRPr="00DF6F55">
        <w:rPr>
          <w:lang w:val="uk-UA"/>
        </w:rPr>
        <w:t xml:space="preserve">придбати шкільні автобуси для поповнення і оновлення існуючого парку шкільних автобусів </w:t>
      </w:r>
      <w:r w:rsidR="001F2581" w:rsidRPr="00DF6F55">
        <w:rPr>
          <w:lang w:val="uk-UA"/>
        </w:rPr>
        <w:t>(</w:t>
      </w:r>
      <w:r w:rsidR="00216362" w:rsidRPr="00DF6F55">
        <w:rPr>
          <w:lang w:val="uk-UA"/>
        </w:rPr>
        <w:t xml:space="preserve">спеціальні шкільні автобуси </w:t>
      </w:r>
      <w:r w:rsidR="007559A8" w:rsidRPr="00DF6F55">
        <w:rPr>
          <w:lang w:val="uk-UA"/>
        </w:rPr>
        <w:t xml:space="preserve">для перевезення </w:t>
      </w:r>
      <w:r w:rsidR="00216362" w:rsidRPr="00DF6F55">
        <w:rPr>
          <w:lang w:val="uk-UA"/>
        </w:rPr>
        <w:t xml:space="preserve">дітей, </w:t>
      </w:r>
      <w:r w:rsidR="007559A8" w:rsidRPr="00DF6F55">
        <w:rPr>
          <w:lang w:val="uk-UA"/>
        </w:rPr>
        <w:t>учнів з обмеженими фізичними можливостями на інвалідних візках</w:t>
      </w:r>
      <w:r w:rsidR="001F2581" w:rsidRPr="00DF6F55">
        <w:rPr>
          <w:lang w:val="uk-UA"/>
        </w:rPr>
        <w:t xml:space="preserve"> – за потребою)</w:t>
      </w:r>
      <w:r w:rsidR="007559A8" w:rsidRPr="00DF6F55">
        <w:rPr>
          <w:lang w:val="uk-UA"/>
        </w:rPr>
        <w:t>;</w:t>
      </w:r>
    </w:p>
    <w:p w:rsidR="007559A8" w:rsidRPr="00DF6F55" w:rsidRDefault="00DF6F55" w:rsidP="002754A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bookmarkStart w:id="18" w:name="n41"/>
      <w:bookmarkEnd w:id="18"/>
      <w:r>
        <w:rPr>
          <w:lang w:val="uk-UA"/>
        </w:rPr>
        <w:t xml:space="preserve">- </w:t>
      </w:r>
      <w:r w:rsidR="007559A8" w:rsidRPr="00DF6F55">
        <w:rPr>
          <w:lang w:val="uk-UA"/>
        </w:rPr>
        <w:t xml:space="preserve">забезпечити </w:t>
      </w:r>
      <w:r w:rsidR="00216362" w:rsidRPr="00DF6F55">
        <w:rPr>
          <w:lang w:val="uk-UA"/>
        </w:rPr>
        <w:t xml:space="preserve">перевезення </w:t>
      </w:r>
      <w:r w:rsidR="007559A8" w:rsidRPr="00DF6F55">
        <w:rPr>
          <w:lang w:val="uk-UA"/>
        </w:rPr>
        <w:t xml:space="preserve">100 відсотків дітей, учнів та педагогічних працівників, які </w:t>
      </w:r>
      <w:r w:rsidR="00216362" w:rsidRPr="00DF6F55">
        <w:rPr>
          <w:lang w:val="uk-UA"/>
        </w:rPr>
        <w:t xml:space="preserve">його </w:t>
      </w:r>
      <w:r w:rsidR="007559A8" w:rsidRPr="00DF6F55">
        <w:rPr>
          <w:lang w:val="uk-UA"/>
        </w:rPr>
        <w:t>потребують</w:t>
      </w:r>
      <w:r w:rsidR="00216362" w:rsidRPr="00DF6F55">
        <w:rPr>
          <w:lang w:val="uk-UA"/>
        </w:rPr>
        <w:t>.</w:t>
      </w:r>
    </w:p>
    <w:p w:rsidR="001F2581" w:rsidRPr="00DF6F55" w:rsidRDefault="001F2581" w:rsidP="00275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9" w:name="n42"/>
      <w:bookmarkEnd w:id="19"/>
    </w:p>
    <w:p w:rsidR="009F38C4" w:rsidRPr="00DF6F55" w:rsidRDefault="00EF6FA0" w:rsidP="00275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F6F55">
        <w:rPr>
          <w:rFonts w:ascii="Times New Roman" w:hAnsi="Times New Roman" w:cs="Times New Roman"/>
          <w:b/>
          <w:bCs/>
          <w:sz w:val="24"/>
          <w:szCs w:val="24"/>
          <w:lang w:val="uk-UA"/>
        </w:rPr>
        <w:t>V</w:t>
      </w:r>
      <w:r w:rsidR="00137144" w:rsidRPr="00DF6F55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Pr="00DF6F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9F38C4" w:rsidRPr="00DF6F55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Строки та етапи виконання Програми</w:t>
      </w:r>
    </w:p>
    <w:p w:rsidR="002754AB" w:rsidRPr="00DF6F55" w:rsidRDefault="002754AB" w:rsidP="00275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F38C4" w:rsidRPr="00DF6F55" w:rsidRDefault="00EF6FA0" w:rsidP="002754A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F6F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F6F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38C4" w:rsidRPr="00DF6F55">
        <w:rPr>
          <w:rFonts w:ascii="Times New Roman" w:hAnsi="Times New Roman" w:cs="Times New Roman"/>
          <w:sz w:val="24"/>
          <w:szCs w:val="24"/>
          <w:lang w:val="uk-UA"/>
        </w:rPr>
        <w:t>Програма реалізується протягом 202</w:t>
      </w:r>
      <w:r w:rsidR="00137144" w:rsidRPr="00DF6F5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F38C4" w:rsidRPr="00DF6F55">
        <w:rPr>
          <w:rFonts w:ascii="Times New Roman" w:hAnsi="Times New Roman" w:cs="Times New Roman"/>
          <w:sz w:val="24"/>
          <w:szCs w:val="24"/>
          <w:lang w:val="uk-UA"/>
        </w:rPr>
        <w:t>–202</w:t>
      </w:r>
      <w:r w:rsidR="00137144" w:rsidRPr="00DF6F5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F38C4" w:rsidRPr="00DF6F55">
        <w:rPr>
          <w:rFonts w:ascii="Times New Roman" w:hAnsi="Times New Roman" w:cs="Times New Roman"/>
          <w:sz w:val="24"/>
          <w:szCs w:val="24"/>
          <w:lang w:val="uk-UA"/>
        </w:rPr>
        <w:t xml:space="preserve"> років.</w:t>
      </w:r>
    </w:p>
    <w:p w:rsidR="009F38C4" w:rsidRPr="00DF6F55" w:rsidRDefault="009F38C4" w:rsidP="002754AB">
      <w:pPr>
        <w:pStyle w:val="a4"/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1C0D" w:rsidRPr="00DF6F55" w:rsidRDefault="00EF6FA0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F55">
        <w:rPr>
          <w:rFonts w:ascii="Times New Roman" w:hAnsi="Times New Roman" w:cs="Times New Roman"/>
          <w:b/>
          <w:bCs/>
          <w:sz w:val="24"/>
          <w:szCs w:val="24"/>
          <w:lang w:val="uk-UA"/>
        </w:rPr>
        <w:t>V</w:t>
      </w:r>
      <w:r w:rsidR="00137144" w:rsidRPr="00DF6F55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Pr="00DF6F55">
        <w:rPr>
          <w:rFonts w:ascii="Times New Roman" w:hAnsi="Times New Roman" w:cs="Times New Roman"/>
          <w:b/>
          <w:bCs/>
          <w:sz w:val="24"/>
          <w:szCs w:val="24"/>
          <w:lang w:val="uk-UA"/>
        </w:rPr>
        <w:t>І.</w:t>
      </w:r>
      <w:r w:rsidR="003C75C9" w:rsidRPr="00DF6F55">
        <w:rPr>
          <w:rFonts w:ascii="Times New Roman" w:hAnsi="Times New Roman" w:cs="Times New Roman"/>
          <w:b/>
          <w:sz w:val="24"/>
          <w:szCs w:val="24"/>
          <w:lang w:val="uk-UA"/>
        </w:rPr>
        <w:t>Обсяги і джерела фінансування та терміни виконання Програми</w:t>
      </w:r>
    </w:p>
    <w:p w:rsidR="002754AB" w:rsidRPr="00DF6F55" w:rsidRDefault="002754AB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38C4" w:rsidRPr="00DF6F55" w:rsidRDefault="009F38C4" w:rsidP="002754AB">
      <w:pPr>
        <w:pStyle w:val="ae"/>
        <w:ind w:firstLine="708"/>
      </w:pPr>
      <w:r w:rsidRPr="00DF6F55">
        <w:t>Фінансове забезпечення виконання Програми проводиться у відповідності до законів України про Державний бюджет на відповідний рік, інших нормативно-правових актів. Видатки для виконання даної Програми здійснюються за рахунок коштів, передбачених у міс</w:t>
      </w:r>
      <w:r w:rsidR="00137144" w:rsidRPr="00DF6F55">
        <w:t>цевому</w:t>
      </w:r>
      <w:r w:rsidRPr="00DF6F55">
        <w:t xml:space="preserve"> бюджеті на відповідний рік з уточненнями. </w:t>
      </w:r>
    </w:p>
    <w:p w:rsidR="009F38C4" w:rsidRPr="00DF6F55" w:rsidRDefault="009F38C4" w:rsidP="002754AB">
      <w:pPr>
        <w:pStyle w:val="ae"/>
        <w:ind w:firstLine="708"/>
      </w:pPr>
      <w:r w:rsidRPr="00DF6F55">
        <w:t>Для забезпечення реалізації Програми передбачається також залучення коштів, отримані з інших джерел, не заборонених законодавством.</w:t>
      </w:r>
    </w:p>
    <w:p w:rsidR="009F38C4" w:rsidRPr="00DF6F55" w:rsidRDefault="009F38C4" w:rsidP="002754A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739C" w:rsidRPr="00DF6F55" w:rsidRDefault="00E9739C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DF6F55">
        <w:rPr>
          <w:rFonts w:ascii="Times New Roman" w:hAnsi="Times New Roman" w:cs="Times New Roman"/>
          <w:b/>
          <w:bCs/>
          <w:sz w:val="24"/>
          <w:szCs w:val="24"/>
          <w:lang w:val="uk-UA"/>
        </w:rPr>
        <w:t>VІІІ</w:t>
      </w:r>
      <w:r w:rsidR="00EF6FA0" w:rsidRPr="00DF6F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137794" w:rsidRPr="00DF6F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Координація </w:t>
      </w:r>
      <w:r w:rsidR="00137794" w:rsidRPr="00DF6F5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виконання завдань і заходів Програми </w:t>
      </w:r>
    </w:p>
    <w:p w:rsidR="00137794" w:rsidRPr="00DF6F55" w:rsidRDefault="00137794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DF6F5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та контроль за станом їх реалізації</w:t>
      </w:r>
    </w:p>
    <w:p w:rsidR="002754AB" w:rsidRPr="00DF6F55" w:rsidRDefault="002754AB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7794" w:rsidRPr="00DF6F55" w:rsidRDefault="00137794" w:rsidP="002754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6F5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завдань і заходів Програми здійснює відділ освіти Бучанської міської ради. </w:t>
      </w:r>
    </w:p>
    <w:p w:rsidR="00137794" w:rsidRPr="00DF6F55" w:rsidRDefault="00137794" w:rsidP="002754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F55">
        <w:rPr>
          <w:rFonts w:ascii="Times New Roman" w:hAnsi="Times New Roman" w:cs="Times New Roman"/>
          <w:sz w:val="24"/>
          <w:szCs w:val="24"/>
          <w:lang w:val="uk-UA"/>
        </w:rPr>
        <w:t xml:space="preserve">Відділ освіти щороку інформує </w:t>
      </w:r>
      <w:proofErr w:type="spellStart"/>
      <w:r w:rsidRPr="00DF6F55">
        <w:rPr>
          <w:rFonts w:ascii="Times New Roman" w:hAnsi="Times New Roman" w:cs="Times New Roman"/>
          <w:sz w:val="24"/>
          <w:szCs w:val="24"/>
          <w:lang w:val="uk-UA"/>
        </w:rPr>
        <w:t>Бучанську</w:t>
      </w:r>
      <w:proofErr w:type="spellEnd"/>
      <w:r w:rsidRPr="00DF6F55">
        <w:rPr>
          <w:rFonts w:ascii="Times New Roman" w:hAnsi="Times New Roman" w:cs="Times New Roman"/>
          <w:sz w:val="24"/>
          <w:szCs w:val="24"/>
          <w:lang w:val="uk-UA"/>
        </w:rPr>
        <w:t xml:space="preserve"> міську раду про стан фінансування заходів Програми, а також про виконання заходів Програми.</w:t>
      </w:r>
    </w:p>
    <w:p w:rsidR="00EE54E5" w:rsidRPr="002754AB" w:rsidRDefault="00EE54E5" w:rsidP="002754A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sectPr w:rsidR="00EE54E5" w:rsidRPr="002754AB" w:rsidSect="003A675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C64B0" w:rsidRPr="002754AB" w:rsidRDefault="00E9739C" w:rsidP="00DF6F55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54A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ІХ. </w:t>
      </w:r>
      <w:r w:rsidR="00083FC3" w:rsidRPr="002754AB">
        <w:rPr>
          <w:rFonts w:ascii="Times New Roman" w:hAnsi="Times New Roman" w:cs="Times New Roman"/>
          <w:b/>
          <w:sz w:val="24"/>
          <w:szCs w:val="24"/>
          <w:lang w:val="uk-UA"/>
        </w:rPr>
        <w:t>Основні заходи Програми</w:t>
      </w:r>
    </w:p>
    <w:p w:rsidR="001F7E3E" w:rsidRPr="002754AB" w:rsidRDefault="001F7E3E" w:rsidP="002754AB">
      <w:pPr>
        <w:suppressLineNumbers/>
        <w:shd w:val="clear" w:color="auto" w:fill="FFFFFF"/>
        <w:tabs>
          <w:tab w:val="left" w:pos="360"/>
        </w:tabs>
        <w:suppressAutoHyphens/>
        <w:spacing w:after="0" w:line="240" w:lineRule="auto"/>
        <w:ind w:right="-81"/>
        <w:outlineLvl w:val="0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534"/>
        <w:gridCol w:w="8079"/>
        <w:gridCol w:w="851"/>
        <w:gridCol w:w="850"/>
        <w:gridCol w:w="925"/>
        <w:gridCol w:w="2052"/>
        <w:gridCol w:w="1985"/>
      </w:tblGrid>
      <w:tr w:rsidR="002754AB" w:rsidRPr="002754AB" w:rsidTr="00DF6F55">
        <w:tc>
          <w:tcPr>
            <w:tcW w:w="534" w:type="dxa"/>
            <w:vMerge w:val="restart"/>
          </w:tcPr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center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/>
                <w:bdr w:val="none" w:sz="0" w:space="0" w:color="auto" w:frame="1"/>
                <w:shd w:val="clear" w:color="auto" w:fill="FFFFFF"/>
                <w:lang w:val="uk-UA"/>
              </w:rPr>
              <w:t>№ з/п</w:t>
            </w:r>
          </w:p>
        </w:tc>
        <w:tc>
          <w:tcPr>
            <w:tcW w:w="8079" w:type="dxa"/>
            <w:vMerge w:val="restart"/>
          </w:tcPr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center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/>
                <w:bdr w:val="none" w:sz="0" w:space="0" w:color="auto" w:frame="1"/>
                <w:shd w:val="clear" w:color="auto" w:fill="FFFFFF"/>
                <w:lang w:val="uk-UA"/>
              </w:rPr>
              <w:t>Заходи</w:t>
            </w:r>
          </w:p>
        </w:tc>
        <w:tc>
          <w:tcPr>
            <w:tcW w:w="2626" w:type="dxa"/>
            <w:gridSpan w:val="3"/>
          </w:tcPr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center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/>
                <w:bdr w:val="none" w:sz="0" w:space="0" w:color="auto" w:frame="1"/>
                <w:shd w:val="clear" w:color="auto" w:fill="FFFFFF"/>
                <w:lang w:val="uk-UA"/>
              </w:rPr>
              <w:t>Термін виконання</w:t>
            </w:r>
          </w:p>
        </w:tc>
        <w:tc>
          <w:tcPr>
            <w:tcW w:w="2052" w:type="dxa"/>
            <w:vMerge w:val="restart"/>
          </w:tcPr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center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/>
                <w:bdr w:val="none" w:sz="0" w:space="0" w:color="auto" w:frame="1"/>
                <w:shd w:val="clear" w:color="auto" w:fill="FFFFFF"/>
                <w:lang w:val="uk-UA"/>
              </w:rPr>
              <w:t>Джерела</w:t>
            </w:r>
          </w:p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center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/>
                <w:bdr w:val="none" w:sz="0" w:space="0" w:color="auto" w:frame="1"/>
                <w:shd w:val="clear" w:color="auto" w:fill="FFFFFF"/>
                <w:lang w:val="uk-UA"/>
              </w:rPr>
              <w:t>фінансування</w:t>
            </w:r>
          </w:p>
        </w:tc>
        <w:tc>
          <w:tcPr>
            <w:tcW w:w="1985" w:type="dxa"/>
            <w:vMerge w:val="restart"/>
          </w:tcPr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center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/>
                <w:bdr w:val="none" w:sz="0" w:space="0" w:color="auto" w:frame="1"/>
                <w:shd w:val="clear" w:color="auto" w:fill="FFFFFF"/>
                <w:lang w:val="uk-UA"/>
              </w:rPr>
              <w:t>Виконавці</w:t>
            </w:r>
          </w:p>
        </w:tc>
      </w:tr>
      <w:tr w:rsidR="002754AB" w:rsidRPr="002754AB" w:rsidTr="00DF6F55">
        <w:tc>
          <w:tcPr>
            <w:tcW w:w="534" w:type="dxa"/>
            <w:vMerge/>
          </w:tcPr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both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079" w:type="dxa"/>
            <w:vMerge/>
          </w:tcPr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both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51" w:type="dxa"/>
          </w:tcPr>
          <w:p w:rsidR="00415E91" w:rsidRPr="00DF6F55" w:rsidRDefault="00F45E80" w:rsidP="002754AB">
            <w:pPr>
              <w:pStyle w:val="a5"/>
              <w:spacing w:before="0" w:beforeAutospacing="0" w:after="0" w:afterAutospacing="0"/>
              <w:jc w:val="center"/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  <w:r w:rsidRPr="00DF6F55"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2021</w:t>
            </w:r>
            <w:r w:rsidR="00415E91" w:rsidRPr="00DF6F55"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 xml:space="preserve"> р.</w:t>
            </w:r>
          </w:p>
        </w:tc>
        <w:tc>
          <w:tcPr>
            <w:tcW w:w="850" w:type="dxa"/>
          </w:tcPr>
          <w:p w:rsidR="00415E91" w:rsidRPr="00DF6F55" w:rsidRDefault="00415E91" w:rsidP="002754AB">
            <w:pPr>
              <w:pStyle w:val="a5"/>
              <w:spacing w:before="0" w:beforeAutospacing="0" w:after="0" w:afterAutospacing="0"/>
              <w:jc w:val="center"/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  <w:r w:rsidRPr="00DF6F55"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202</w:t>
            </w:r>
            <w:r w:rsidR="00F45E80" w:rsidRPr="00DF6F55"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2</w:t>
            </w:r>
            <w:r w:rsidRPr="00DF6F55"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 xml:space="preserve"> р.</w:t>
            </w:r>
          </w:p>
        </w:tc>
        <w:tc>
          <w:tcPr>
            <w:tcW w:w="925" w:type="dxa"/>
          </w:tcPr>
          <w:p w:rsidR="00415E91" w:rsidRPr="00DF6F55" w:rsidRDefault="00415E91" w:rsidP="002754AB">
            <w:pPr>
              <w:pStyle w:val="a5"/>
              <w:spacing w:before="0" w:beforeAutospacing="0" w:after="0" w:afterAutospacing="0"/>
              <w:jc w:val="center"/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  <w:r w:rsidRPr="00DF6F55"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202</w:t>
            </w:r>
            <w:r w:rsidR="00F45E80" w:rsidRPr="00DF6F55"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3</w:t>
            </w:r>
            <w:r w:rsidRPr="00DF6F55"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 xml:space="preserve"> р.</w:t>
            </w:r>
          </w:p>
        </w:tc>
        <w:tc>
          <w:tcPr>
            <w:tcW w:w="2052" w:type="dxa"/>
            <w:vMerge/>
          </w:tcPr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both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  <w:vMerge/>
          </w:tcPr>
          <w:p w:rsidR="00415E91" w:rsidRPr="002754AB" w:rsidRDefault="00415E91" w:rsidP="002754AB">
            <w:pPr>
              <w:pStyle w:val="a5"/>
              <w:spacing w:before="0" w:beforeAutospacing="0" w:after="0" w:afterAutospacing="0"/>
              <w:jc w:val="both"/>
              <w:rPr>
                <w:b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754AB" w:rsidRPr="002754AB" w:rsidTr="00DF6F55">
        <w:tc>
          <w:tcPr>
            <w:tcW w:w="534" w:type="dxa"/>
          </w:tcPr>
          <w:p w:rsidR="00F45E80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1</w:t>
            </w:r>
          </w:p>
        </w:tc>
        <w:tc>
          <w:tcPr>
            <w:tcW w:w="8079" w:type="dxa"/>
          </w:tcPr>
          <w:p w:rsidR="00F45E80" w:rsidRPr="002754AB" w:rsidRDefault="00F45E80" w:rsidP="002754A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dr w:val="none" w:sz="0" w:space="0" w:color="auto" w:frame="1"/>
                <w:lang w:val="uk-UA"/>
              </w:rPr>
            </w:pPr>
            <w:r w:rsidRPr="002754AB">
              <w:rPr>
                <w:lang w:val="uk-UA"/>
              </w:rPr>
              <w:t>Придбання шкільних автобусів для поповнення і оновлення існуючого парку шкільних автобусів</w:t>
            </w:r>
            <w:r w:rsidR="001F2581" w:rsidRPr="002754AB">
              <w:rPr>
                <w:lang w:val="uk-UA"/>
              </w:rPr>
              <w:t xml:space="preserve"> (спеціальних шкільних автобуси для перевезення дітей, учнів з обмеженими фізичними можливостями на інвалідних візках - за потребою)</w:t>
            </w:r>
          </w:p>
        </w:tc>
        <w:tc>
          <w:tcPr>
            <w:tcW w:w="851" w:type="dxa"/>
          </w:tcPr>
          <w:p w:rsidR="00F45E80" w:rsidRPr="002754AB" w:rsidRDefault="00F45E80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50" w:type="dxa"/>
          </w:tcPr>
          <w:p w:rsidR="00F45E80" w:rsidRPr="002754AB" w:rsidRDefault="00F45E80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F45E80" w:rsidRPr="002754AB" w:rsidRDefault="00F45E80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F45E80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Державний бюджет, місцевий бюджет</w:t>
            </w:r>
          </w:p>
        </w:tc>
        <w:tc>
          <w:tcPr>
            <w:tcW w:w="1985" w:type="dxa"/>
          </w:tcPr>
          <w:p w:rsidR="00F45E80" w:rsidRPr="002754AB" w:rsidRDefault="00F45E80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Міська рада</w:t>
            </w:r>
          </w:p>
          <w:p w:rsidR="00F45E80" w:rsidRPr="002754AB" w:rsidRDefault="00F45E80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Відділ освіти</w:t>
            </w:r>
          </w:p>
        </w:tc>
      </w:tr>
      <w:tr w:rsidR="002754AB" w:rsidRPr="002754AB" w:rsidTr="00DF6F55">
        <w:tc>
          <w:tcPr>
            <w:tcW w:w="534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2</w:t>
            </w:r>
          </w:p>
        </w:tc>
        <w:tc>
          <w:tcPr>
            <w:tcW w:w="8079" w:type="dxa"/>
          </w:tcPr>
          <w:p w:rsidR="001F2581" w:rsidRPr="002754AB" w:rsidRDefault="001F2581" w:rsidP="002754A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2754AB">
              <w:rPr>
                <w:lang w:val="uk-UA"/>
              </w:rPr>
              <w:t>Здійснення розподілу транспортних засобів відповідно до потреби в організації перевезення дітей, учнів та педагогічних працівників</w:t>
            </w:r>
          </w:p>
        </w:tc>
        <w:tc>
          <w:tcPr>
            <w:tcW w:w="851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2754AB" w:rsidRPr="002754AB" w:rsidTr="00DF6F55">
        <w:tc>
          <w:tcPr>
            <w:tcW w:w="534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3</w:t>
            </w:r>
          </w:p>
        </w:tc>
        <w:tc>
          <w:tcPr>
            <w:tcW w:w="8079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  <w:r w:rsidRPr="002754AB">
              <w:rPr>
                <w:shd w:val="clear" w:color="auto" w:fill="FFFFFF"/>
                <w:lang w:val="uk-UA"/>
              </w:rPr>
              <w:t>Здійснення технічного обслуговування та ремонту шкільних автобусів</w:t>
            </w:r>
          </w:p>
        </w:tc>
        <w:tc>
          <w:tcPr>
            <w:tcW w:w="851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2754AB" w:rsidRPr="002754AB" w:rsidTr="00DF6F55">
        <w:tc>
          <w:tcPr>
            <w:tcW w:w="534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4</w:t>
            </w:r>
          </w:p>
        </w:tc>
        <w:tc>
          <w:tcPr>
            <w:tcW w:w="8079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  <w:r w:rsidRPr="002754AB">
              <w:rPr>
                <w:shd w:val="clear" w:color="auto" w:fill="FFFFFF"/>
                <w:lang w:val="uk-UA"/>
              </w:rPr>
              <w:t>Утримання та обслуговування шкільних автобусів</w:t>
            </w:r>
          </w:p>
        </w:tc>
        <w:tc>
          <w:tcPr>
            <w:tcW w:w="851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2754AB" w:rsidRPr="002754AB" w:rsidTr="00DF6F55">
        <w:tc>
          <w:tcPr>
            <w:tcW w:w="534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5</w:t>
            </w:r>
          </w:p>
        </w:tc>
        <w:tc>
          <w:tcPr>
            <w:tcW w:w="8079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  <w:r w:rsidRPr="002754AB">
              <w:rPr>
                <w:shd w:val="clear" w:color="auto" w:fill="FFFFFF"/>
                <w:lang w:val="uk-UA"/>
              </w:rPr>
              <w:t>Забезпечення кваліфікованими спеціалістами (водій, інженер-механік, механік, медичний працівник)</w:t>
            </w:r>
          </w:p>
        </w:tc>
        <w:tc>
          <w:tcPr>
            <w:tcW w:w="851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2754AB" w:rsidRPr="002754AB" w:rsidTr="00DF6F55">
        <w:tc>
          <w:tcPr>
            <w:tcW w:w="534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6</w:t>
            </w:r>
          </w:p>
        </w:tc>
        <w:tc>
          <w:tcPr>
            <w:tcW w:w="8079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  <w:r w:rsidRPr="002754AB">
              <w:rPr>
                <w:shd w:val="clear" w:color="auto" w:fill="FFFFFF"/>
                <w:lang w:val="uk-UA"/>
              </w:rPr>
              <w:t>Формування списків дітей, учнів та педагогічних працівників, які потребують перевезення до закладів освіти та у зворотному напрямку</w:t>
            </w:r>
          </w:p>
        </w:tc>
        <w:tc>
          <w:tcPr>
            <w:tcW w:w="851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</w:tcPr>
          <w:p w:rsidR="001F2581" w:rsidRPr="002754AB" w:rsidRDefault="001F2581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2754AB" w:rsidRPr="002754AB" w:rsidTr="00DF6F55">
        <w:tc>
          <w:tcPr>
            <w:tcW w:w="534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7</w:t>
            </w:r>
          </w:p>
        </w:tc>
        <w:tc>
          <w:tcPr>
            <w:tcW w:w="8079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lang w:val="uk-UA"/>
              </w:rPr>
            </w:pPr>
            <w:r w:rsidRPr="002754AB">
              <w:rPr>
                <w:shd w:val="clear" w:color="auto" w:fill="FFFFFF"/>
                <w:lang w:val="uk-UA"/>
              </w:rPr>
              <w:t>Розроблення і затвердження паспорту транспортних маршрутів для перевезення дітей, учнів та педагогічних працівників закладів дошкільної, загальної середньої освіти у сільській місцевості, місті, селищах до місця навчання, роботи і у зворотному напрямку, схем та розкладів руху автобусів, графіку роботи та відпочинку водія</w:t>
            </w:r>
          </w:p>
        </w:tc>
        <w:tc>
          <w:tcPr>
            <w:tcW w:w="851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Міська рада</w:t>
            </w:r>
          </w:p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2754AB" w:rsidRPr="002754AB" w:rsidTr="00DF6F55">
        <w:tc>
          <w:tcPr>
            <w:tcW w:w="534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8</w:t>
            </w:r>
          </w:p>
        </w:tc>
        <w:tc>
          <w:tcPr>
            <w:tcW w:w="8079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lang w:val="uk-UA"/>
              </w:rPr>
            </w:pPr>
            <w:r w:rsidRPr="002754AB">
              <w:rPr>
                <w:lang w:val="uk-UA"/>
              </w:rPr>
              <w:t>Укладання договорів з автотранспортними підприємствами, установами, організаціями усіх форм власності, перевізниками-фізичними особами на здійснення організованого підвезення або підвезення рейсовими автобусами</w:t>
            </w:r>
          </w:p>
        </w:tc>
        <w:tc>
          <w:tcPr>
            <w:tcW w:w="851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C32BD7" w:rsidRPr="002754AB" w:rsidRDefault="00C32BD7" w:rsidP="002754AB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926959" w:rsidRPr="002754AB" w:rsidTr="00DF6F55">
        <w:tc>
          <w:tcPr>
            <w:tcW w:w="534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9</w:t>
            </w:r>
          </w:p>
        </w:tc>
        <w:tc>
          <w:tcPr>
            <w:tcW w:w="8079" w:type="dxa"/>
          </w:tcPr>
          <w:p w:rsidR="00926959" w:rsidRPr="002754AB" w:rsidRDefault="00926959" w:rsidP="0092695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DF6F55">
              <w:rPr>
                <w:lang w:val="uk-UA"/>
              </w:rPr>
              <w:t xml:space="preserve">кладання договорів з підприємствами, установами, організаціями усіх форм власності, перевізниками-фізичними особами на здійснення </w:t>
            </w:r>
            <w:r>
              <w:rPr>
                <w:lang w:val="uk-UA"/>
              </w:rPr>
              <w:t xml:space="preserve">технічного обслуговування шкільних </w:t>
            </w:r>
            <w:r w:rsidRPr="00DF6F55">
              <w:rPr>
                <w:lang w:val="uk-UA"/>
              </w:rPr>
              <w:t>автобус</w:t>
            </w:r>
            <w:r>
              <w:rPr>
                <w:lang w:val="uk-UA"/>
              </w:rPr>
              <w:t>ів</w:t>
            </w:r>
          </w:p>
        </w:tc>
        <w:tc>
          <w:tcPr>
            <w:tcW w:w="851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926959" w:rsidRPr="002754AB" w:rsidTr="00DF6F55">
        <w:tc>
          <w:tcPr>
            <w:tcW w:w="534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10</w:t>
            </w:r>
          </w:p>
        </w:tc>
        <w:tc>
          <w:tcPr>
            <w:tcW w:w="8079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DF6F55">
              <w:rPr>
                <w:lang w:val="uk-UA"/>
              </w:rPr>
              <w:t xml:space="preserve">кладання договорів з </w:t>
            </w:r>
            <w:r>
              <w:rPr>
                <w:lang w:val="uk-UA"/>
              </w:rPr>
              <w:t xml:space="preserve">медичними </w:t>
            </w:r>
            <w:r w:rsidRPr="00DF6F55">
              <w:rPr>
                <w:lang w:val="uk-UA"/>
              </w:rPr>
              <w:t>підприємствами, установами, орг</w:t>
            </w:r>
            <w:r>
              <w:rPr>
                <w:lang w:val="uk-UA"/>
              </w:rPr>
              <w:t xml:space="preserve">анізаціями усіх форм власності </w:t>
            </w:r>
            <w:r w:rsidRPr="00DF6F55">
              <w:rPr>
                <w:lang w:val="uk-UA"/>
              </w:rPr>
              <w:t xml:space="preserve">на здійснення </w:t>
            </w:r>
            <w:r>
              <w:rPr>
                <w:lang w:val="uk-UA"/>
              </w:rPr>
              <w:t xml:space="preserve">медичного обстеження водіїв шкільних </w:t>
            </w:r>
            <w:r w:rsidRPr="00DF6F55">
              <w:rPr>
                <w:lang w:val="uk-UA"/>
              </w:rPr>
              <w:t>автобус</w:t>
            </w:r>
            <w:r>
              <w:rPr>
                <w:lang w:val="uk-UA"/>
              </w:rPr>
              <w:t>ів.</w:t>
            </w:r>
          </w:p>
        </w:tc>
        <w:tc>
          <w:tcPr>
            <w:tcW w:w="851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50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92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2052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926959" w:rsidRPr="002754AB" w:rsidTr="00DF6F55">
        <w:tc>
          <w:tcPr>
            <w:tcW w:w="534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11</w:t>
            </w:r>
          </w:p>
        </w:tc>
        <w:tc>
          <w:tcPr>
            <w:tcW w:w="8079" w:type="dxa"/>
          </w:tcPr>
          <w:p w:rsidR="00926959" w:rsidRPr="002754AB" w:rsidRDefault="00926959" w:rsidP="00926959">
            <w:pPr>
              <w:suppressLineNumbers/>
              <w:shd w:val="clear" w:color="auto" w:fill="FFFFFF"/>
              <w:tabs>
                <w:tab w:val="left" w:pos="-2410"/>
              </w:tabs>
              <w:suppressAutoHyphens/>
              <w:ind w:right="-81"/>
              <w:jc w:val="both"/>
              <w:outlineLvl w:val="0"/>
              <w:rPr>
                <w:lang w:val="uk-UA"/>
              </w:rPr>
            </w:pPr>
            <w:r w:rsidRPr="002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у сільській місцевості територіальної громади регулярного підвозу до місць навчання дітей та учнів і педагогічних працівників</w:t>
            </w:r>
          </w:p>
        </w:tc>
        <w:tc>
          <w:tcPr>
            <w:tcW w:w="851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926959" w:rsidRPr="002754AB" w:rsidTr="00DF6F55">
        <w:tc>
          <w:tcPr>
            <w:tcW w:w="534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12</w:t>
            </w:r>
          </w:p>
        </w:tc>
        <w:tc>
          <w:tcPr>
            <w:tcW w:w="8079" w:type="dxa"/>
          </w:tcPr>
          <w:p w:rsidR="00926959" w:rsidRPr="002754AB" w:rsidRDefault="00926959" w:rsidP="00926959">
            <w:pPr>
              <w:suppressLineNumbers/>
              <w:shd w:val="clear" w:color="auto" w:fill="FFFFFF"/>
              <w:tabs>
                <w:tab w:val="left" w:pos="-2410"/>
              </w:tabs>
              <w:suppressAutoHyphens/>
              <w:ind w:right="-8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у місті та селищах територіальної громади регулярного підвозу до місць навчання учнів, які проживають на відстані від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закладу загальної середньої освіти</w:t>
            </w:r>
            <w:r w:rsidRPr="002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понад 2 км</w:t>
            </w:r>
          </w:p>
        </w:tc>
        <w:tc>
          <w:tcPr>
            <w:tcW w:w="851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926959" w:rsidRPr="002754AB" w:rsidTr="00DF6F55">
        <w:tc>
          <w:tcPr>
            <w:tcW w:w="534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13</w:t>
            </w:r>
          </w:p>
        </w:tc>
        <w:tc>
          <w:tcPr>
            <w:tcW w:w="8079" w:type="dxa"/>
          </w:tcPr>
          <w:p w:rsidR="00926959" w:rsidRPr="002754AB" w:rsidRDefault="00926959" w:rsidP="00926959">
            <w:pPr>
              <w:suppressLineNumbers/>
              <w:shd w:val="clear" w:color="auto" w:fill="FFFFFF"/>
              <w:tabs>
                <w:tab w:val="left" w:pos="-2410"/>
              </w:tabs>
              <w:suppressAutoHyphens/>
              <w:ind w:right="-8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у сільській місцевості територіальної громади регулярного підвозу учнів до закладів позашкільної освіти</w:t>
            </w:r>
          </w:p>
        </w:tc>
        <w:tc>
          <w:tcPr>
            <w:tcW w:w="851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926959" w:rsidRPr="002754AB" w:rsidTr="00DF6F55">
        <w:tc>
          <w:tcPr>
            <w:tcW w:w="534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14</w:t>
            </w:r>
          </w:p>
        </w:tc>
        <w:tc>
          <w:tcPr>
            <w:tcW w:w="8079" w:type="dxa"/>
          </w:tcPr>
          <w:p w:rsidR="00926959" w:rsidRPr="002754AB" w:rsidRDefault="00926959" w:rsidP="00926959">
            <w:pPr>
              <w:suppressLineNumbers/>
              <w:shd w:val="clear" w:color="auto" w:fill="FFFFFF"/>
              <w:tabs>
                <w:tab w:val="left" w:pos="-2410"/>
              </w:tabs>
              <w:suppressAutoHyphens/>
              <w:ind w:right="-81"/>
              <w:jc w:val="both"/>
              <w:outlineLvl w:val="0"/>
              <w:rPr>
                <w:lang w:val="uk-UA"/>
              </w:rPr>
            </w:pPr>
            <w:r w:rsidRPr="002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у сільській місцевості територіальної громади регулярного підвозу учнів до участі у різного рівнів учнівських олімпіад, МАН, ЗНО, конкурсів, спортивних змагань, зборів лідерів учнівського самоврядування, профорієнтаційних заходах тощо</w:t>
            </w:r>
          </w:p>
        </w:tc>
        <w:tc>
          <w:tcPr>
            <w:tcW w:w="851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926959" w:rsidRPr="002754AB" w:rsidTr="00DF6F55">
        <w:tc>
          <w:tcPr>
            <w:tcW w:w="534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15</w:t>
            </w:r>
          </w:p>
        </w:tc>
        <w:tc>
          <w:tcPr>
            <w:tcW w:w="8079" w:type="dxa"/>
          </w:tcPr>
          <w:p w:rsidR="00926959" w:rsidRPr="002754AB" w:rsidRDefault="00926959" w:rsidP="00926959">
            <w:pPr>
              <w:suppressLineNumbers/>
              <w:shd w:val="clear" w:color="auto" w:fill="FFFFFF"/>
              <w:suppressAutoHyphens/>
              <w:ind w:right="-8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у сільській місцевості екскурсійного обслуговування учнів, у тому числі участь у навчальних екскурсіях</w:t>
            </w:r>
          </w:p>
        </w:tc>
        <w:tc>
          <w:tcPr>
            <w:tcW w:w="851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926959" w:rsidRPr="002754AB" w:rsidTr="00DF6F55">
        <w:tc>
          <w:tcPr>
            <w:tcW w:w="534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dr w:val="none" w:sz="0" w:space="0" w:color="auto" w:frame="1"/>
                <w:shd w:val="clear" w:color="auto" w:fill="FFFFFF"/>
                <w:lang w:val="uk-UA"/>
              </w:rPr>
              <w:t>16</w:t>
            </w:r>
          </w:p>
        </w:tc>
        <w:tc>
          <w:tcPr>
            <w:tcW w:w="8079" w:type="dxa"/>
          </w:tcPr>
          <w:p w:rsidR="00926959" w:rsidRPr="00DF6F55" w:rsidRDefault="00926959" w:rsidP="00926959">
            <w:pPr>
              <w:suppressLineNumbers/>
              <w:shd w:val="clear" w:color="auto" w:fill="FFFFFF"/>
              <w:suppressAutoHyphens/>
              <w:ind w:right="-8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6F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у сільській місцевості територіальної громади регулярного підвозу педагогічних працівників до участі у різного рівнів інструктивно-методичних заходів тощо</w:t>
            </w:r>
          </w:p>
        </w:tc>
        <w:tc>
          <w:tcPr>
            <w:tcW w:w="851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  <w:tr w:rsidR="00926959" w:rsidRPr="002754AB" w:rsidTr="00DF6F55">
        <w:tc>
          <w:tcPr>
            <w:tcW w:w="534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dr w:val="none" w:sz="0" w:space="0" w:color="auto" w:frame="1"/>
                <w:shd w:val="clear" w:color="auto" w:fill="FFFFFF"/>
                <w:lang w:val="uk-UA"/>
              </w:rPr>
              <w:t>17</w:t>
            </w:r>
          </w:p>
        </w:tc>
        <w:tc>
          <w:tcPr>
            <w:tcW w:w="8079" w:type="dxa"/>
          </w:tcPr>
          <w:p w:rsidR="00926959" w:rsidRPr="00DF6F55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DF6F55">
              <w:rPr>
                <w:lang w:val="uk-UA"/>
              </w:rPr>
              <w:t>Забезпечення контролю за виконанням Правил дорожнього руху під час перевезення дітей, учнів та педагогічних працівників</w:t>
            </w:r>
          </w:p>
        </w:tc>
        <w:tc>
          <w:tcPr>
            <w:tcW w:w="851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850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92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center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2052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</w:tcPr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Відділ освіти </w:t>
            </w:r>
          </w:p>
          <w:p w:rsidR="00926959" w:rsidRPr="002754AB" w:rsidRDefault="00926959" w:rsidP="00926959">
            <w:pPr>
              <w:pStyle w:val="a5"/>
              <w:spacing w:before="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 w:rsidRPr="002754AB">
              <w:rPr>
                <w:bdr w:val="none" w:sz="0" w:space="0" w:color="auto" w:frame="1"/>
                <w:shd w:val="clear" w:color="auto" w:fill="FFFFFF"/>
                <w:lang w:val="uk-UA"/>
              </w:rPr>
              <w:t>Керівники ЗЗСО</w:t>
            </w:r>
          </w:p>
        </w:tc>
      </w:tr>
    </w:tbl>
    <w:p w:rsidR="002754AB" w:rsidRDefault="002754AB" w:rsidP="002754A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754AB" w:rsidRDefault="002754AB" w:rsidP="002754A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29F9" w:rsidRDefault="00DF6F55" w:rsidP="002754A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Т.О.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Шаправський</w:t>
      </w:r>
      <w:proofErr w:type="spellEnd"/>
    </w:p>
    <w:p w:rsidR="00DF6F55" w:rsidRDefault="00DF6F55" w:rsidP="002754A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F6F55" w:rsidRPr="002754AB" w:rsidRDefault="00DF6F55" w:rsidP="002754A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ectPr w:rsidR="00DF6F55" w:rsidRPr="002754AB" w:rsidSect="00EE54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2743C" w:rsidRPr="002754AB" w:rsidRDefault="0082743C" w:rsidP="002754A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82743C" w:rsidRPr="002754AB" w:rsidSect="002E5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39F"/>
    <w:multiLevelType w:val="hybridMultilevel"/>
    <w:tmpl w:val="D646CEAE"/>
    <w:lvl w:ilvl="0" w:tplc="82FC86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1B19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63084"/>
    <w:multiLevelType w:val="hybridMultilevel"/>
    <w:tmpl w:val="E1CCEE3C"/>
    <w:lvl w:ilvl="0" w:tplc="9AD0BD4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117E0"/>
    <w:multiLevelType w:val="hybridMultilevel"/>
    <w:tmpl w:val="0CEC3EAE"/>
    <w:lvl w:ilvl="0" w:tplc="2390B77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64B05"/>
    <w:multiLevelType w:val="multilevel"/>
    <w:tmpl w:val="AAAAB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30E4072"/>
    <w:multiLevelType w:val="hybridMultilevel"/>
    <w:tmpl w:val="2F040E84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90289"/>
    <w:multiLevelType w:val="hybridMultilevel"/>
    <w:tmpl w:val="E708A388"/>
    <w:lvl w:ilvl="0" w:tplc="3B245E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47603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9CC422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322922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F2AE16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CC6E9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5C073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A92715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5F6B7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245020"/>
    <w:multiLevelType w:val="hybridMultilevel"/>
    <w:tmpl w:val="DCD80638"/>
    <w:lvl w:ilvl="0" w:tplc="27F2C720">
      <w:start w:val="1"/>
      <w:numFmt w:val="decimal"/>
      <w:lvlText w:val="3.%1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8167DC3"/>
    <w:multiLevelType w:val="hybridMultilevel"/>
    <w:tmpl w:val="55287264"/>
    <w:lvl w:ilvl="0" w:tplc="387438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57E9E"/>
    <w:multiLevelType w:val="hybridMultilevel"/>
    <w:tmpl w:val="F3A21BBE"/>
    <w:lvl w:ilvl="0" w:tplc="BDAE5F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562A75"/>
    <w:multiLevelType w:val="hybridMultilevel"/>
    <w:tmpl w:val="84D6AF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050150"/>
    <w:multiLevelType w:val="hybridMultilevel"/>
    <w:tmpl w:val="2004AD38"/>
    <w:lvl w:ilvl="0" w:tplc="C16868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92236F"/>
    <w:multiLevelType w:val="multilevel"/>
    <w:tmpl w:val="105ACE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396807"/>
    <w:multiLevelType w:val="hybridMultilevel"/>
    <w:tmpl w:val="5582EADA"/>
    <w:lvl w:ilvl="0" w:tplc="5810F94A">
      <w:start w:val="2020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D6B16"/>
    <w:multiLevelType w:val="hybridMultilevel"/>
    <w:tmpl w:val="AF167C6E"/>
    <w:lvl w:ilvl="0" w:tplc="ECB47472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D5F7B"/>
    <w:multiLevelType w:val="multilevel"/>
    <w:tmpl w:val="88083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EA0EBD"/>
    <w:multiLevelType w:val="hybridMultilevel"/>
    <w:tmpl w:val="21C86686"/>
    <w:lvl w:ilvl="0" w:tplc="ECB47472">
      <w:start w:val="200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0315446"/>
    <w:multiLevelType w:val="multilevel"/>
    <w:tmpl w:val="AA0C20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051099"/>
    <w:multiLevelType w:val="hybridMultilevel"/>
    <w:tmpl w:val="A1C6C8B4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822A9B"/>
    <w:multiLevelType w:val="multilevel"/>
    <w:tmpl w:val="236C5C1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94" w:hanging="45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ascii="Times New Roman" w:hAnsi="Times New Roman" w:cs="Times New Roman" w:hint="default"/>
        <w:sz w:val="28"/>
      </w:rPr>
    </w:lvl>
  </w:abstractNum>
  <w:abstractNum w:abstractNumId="21">
    <w:nsid w:val="52E55158"/>
    <w:multiLevelType w:val="multilevel"/>
    <w:tmpl w:val="C0C6F5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A937B4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AA49B0"/>
    <w:multiLevelType w:val="multilevel"/>
    <w:tmpl w:val="36303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D51B23"/>
    <w:multiLevelType w:val="multilevel"/>
    <w:tmpl w:val="A4C83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88468C"/>
    <w:multiLevelType w:val="hybridMultilevel"/>
    <w:tmpl w:val="41665A82"/>
    <w:lvl w:ilvl="0" w:tplc="0CBABB5A">
      <w:start w:val="1"/>
      <w:numFmt w:val="decimal"/>
      <w:lvlText w:val="2.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8C6D0E"/>
    <w:multiLevelType w:val="multilevel"/>
    <w:tmpl w:val="636EDF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BB0517"/>
    <w:multiLevelType w:val="hybridMultilevel"/>
    <w:tmpl w:val="C7B04BF4"/>
    <w:lvl w:ilvl="0" w:tplc="A4E6AFA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D97224"/>
    <w:multiLevelType w:val="hybridMultilevel"/>
    <w:tmpl w:val="53C2BC1A"/>
    <w:lvl w:ilvl="0" w:tplc="F51250E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282408"/>
    <w:multiLevelType w:val="hybridMultilevel"/>
    <w:tmpl w:val="94B69696"/>
    <w:lvl w:ilvl="0" w:tplc="8B80479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1B19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560335"/>
    <w:multiLevelType w:val="multilevel"/>
    <w:tmpl w:val="80084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CB647A"/>
    <w:multiLevelType w:val="hybridMultilevel"/>
    <w:tmpl w:val="E72C0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BB753E"/>
    <w:multiLevelType w:val="multilevel"/>
    <w:tmpl w:val="3B44F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2473D8"/>
    <w:multiLevelType w:val="multilevel"/>
    <w:tmpl w:val="C984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D01B72"/>
    <w:multiLevelType w:val="hybridMultilevel"/>
    <w:tmpl w:val="AB705808"/>
    <w:lvl w:ilvl="0" w:tplc="2DA44F9C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4286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8800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8E40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843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E23D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440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D08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9E75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05516"/>
    <w:multiLevelType w:val="hybridMultilevel"/>
    <w:tmpl w:val="036486DE"/>
    <w:lvl w:ilvl="0" w:tplc="26D8B5E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21"/>
  </w:num>
  <w:num w:numId="4">
    <w:abstractNumId w:val="26"/>
  </w:num>
  <w:num w:numId="5">
    <w:abstractNumId w:val="13"/>
  </w:num>
  <w:num w:numId="6">
    <w:abstractNumId w:val="8"/>
  </w:num>
  <w:num w:numId="7">
    <w:abstractNumId w:val="1"/>
  </w:num>
  <w:num w:numId="8">
    <w:abstractNumId w:val="12"/>
  </w:num>
  <w:num w:numId="9">
    <w:abstractNumId w:val="14"/>
  </w:num>
  <w:num w:numId="10">
    <w:abstractNumId w:val="33"/>
  </w:num>
  <w:num w:numId="11">
    <w:abstractNumId w:val="24"/>
  </w:num>
  <w:num w:numId="12">
    <w:abstractNumId w:val="32"/>
  </w:num>
  <w:num w:numId="13">
    <w:abstractNumId w:val="16"/>
  </w:num>
  <w:num w:numId="14">
    <w:abstractNumId w:val="9"/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2"/>
  </w:num>
  <w:num w:numId="19">
    <w:abstractNumId w:val="10"/>
  </w:num>
  <w:num w:numId="20">
    <w:abstractNumId w:val="28"/>
  </w:num>
  <w:num w:numId="21">
    <w:abstractNumId w:val="35"/>
  </w:num>
  <w:num w:numId="22">
    <w:abstractNumId w:val="17"/>
  </w:num>
  <w:num w:numId="23">
    <w:abstractNumId w:val="15"/>
  </w:num>
  <w:num w:numId="24">
    <w:abstractNumId w:val="6"/>
  </w:num>
  <w:num w:numId="25">
    <w:abstractNumId w:val="5"/>
  </w:num>
  <w:num w:numId="26">
    <w:abstractNumId w:val="31"/>
  </w:num>
  <w:num w:numId="27">
    <w:abstractNumId w:val="27"/>
  </w:num>
  <w:num w:numId="28">
    <w:abstractNumId w:val="25"/>
  </w:num>
  <w:num w:numId="29">
    <w:abstractNumId w:val="20"/>
  </w:num>
  <w:num w:numId="30">
    <w:abstractNumId w:val="34"/>
  </w:num>
  <w:num w:numId="31">
    <w:abstractNumId w:val="0"/>
  </w:num>
  <w:num w:numId="32">
    <w:abstractNumId w:val="7"/>
  </w:num>
  <w:num w:numId="33">
    <w:abstractNumId w:val="2"/>
  </w:num>
  <w:num w:numId="34">
    <w:abstractNumId w:val="4"/>
  </w:num>
  <w:num w:numId="35">
    <w:abstractNumId w:val="19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16F"/>
    <w:rsid w:val="00006499"/>
    <w:rsid w:val="0001486F"/>
    <w:rsid w:val="0001589E"/>
    <w:rsid w:val="000247FD"/>
    <w:rsid w:val="00026BCE"/>
    <w:rsid w:val="00026CE9"/>
    <w:rsid w:val="000330BF"/>
    <w:rsid w:val="00033276"/>
    <w:rsid w:val="00035A97"/>
    <w:rsid w:val="00040502"/>
    <w:rsid w:val="00044CAA"/>
    <w:rsid w:val="000524D0"/>
    <w:rsid w:val="00055C08"/>
    <w:rsid w:val="00062EFD"/>
    <w:rsid w:val="000704AF"/>
    <w:rsid w:val="000747C1"/>
    <w:rsid w:val="0007532C"/>
    <w:rsid w:val="00077764"/>
    <w:rsid w:val="00083FC3"/>
    <w:rsid w:val="00090011"/>
    <w:rsid w:val="00090959"/>
    <w:rsid w:val="00093388"/>
    <w:rsid w:val="00094942"/>
    <w:rsid w:val="000D1C61"/>
    <w:rsid w:val="000D5E0A"/>
    <w:rsid w:val="000E1A49"/>
    <w:rsid w:val="000E7195"/>
    <w:rsid w:val="000F12BF"/>
    <w:rsid w:val="000F3767"/>
    <w:rsid w:val="000F561E"/>
    <w:rsid w:val="0010108B"/>
    <w:rsid w:val="00105B90"/>
    <w:rsid w:val="00112137"/>
    <w:rsid w:val="00117248"/>
    <w:rsid w:val="00122B50"/>
    <w:rsid w:val="00127D99"/>
    <w:rsid w:val="001324E6"/>
    <w:rsid w:val="001348AA"/>
    <w:rsid w:val="00135DA6"/>
    <w:rsid w:val="00137144"/>
    <w:rsid w:val="00137794"/>
    <w:rsid w:val="00137C49"/>
    <w:rsid w:val="001410BF"/>
    <w:rsid w:val="00141CE6"/>
    <w:rsid w:val="00142C74"/>
    <w:rsid w:val="001456A3"/>
    <w:rsid w:val="00146FDF"/>
    <w:rsid w:val="001552D2"/>
    <w:rsid w:val="00156610"/>
    <w:rsid w:val="0016646C"/>
    <w:rsid w:val="00181EC2"/>
    <w:rsid w:val="00193916"/>
    <w:rsid w:val="00194DB4"/>
    <w:rsid w:val="001A0EE3"/>
    <w:rsid w:val="001A1DB2"/>
    <w:rsid w:val="001A26B8"/>
    <w:rsid w:val="001A4105"/>
    <w:rsid w:val="001B0E21"/>
    <w:rsid w:val="001B26AE"/>
    <w:rsid w:val="001B322D"/>
    <w:rsid w:val="001B7FD9"/>
    <w:rsid w:val="001C3FD4"/>
    <w:rsid w:val="001C45D5"/>
    <w:rsid w:val="001C64B0"/>
    <w:rsid w:val="001C7E73"/>
    <w:rsid w:val="001C7E90"/>
    <w:rsid w:val="001D1BE8"/>
    <w:rsid w:val="001E0DD2"/>
    <w:rsid w:val="001E4F07"/>
    <w:rsid w:val="001E6753"/>
    <w:rsid w:val="001F062A"/>
    <w:rsid w:val="001F09CA"/>
    <w:rsid w:val="001F2581"/>
    <w:rsid w:val="001F3666"/>
    <w:rsid w:val="001F7E3E"/>
    <w:rsid w:val="002012C4"/>
    <w:rsid w:val="00202867"/>
    <w:rsid w:val="00206F78"/>
    <w:rsid w:val="0021552A"/>
    <w:rsid w:val="00215916"/>
    <w:rsid w:val="00216362"/>
    <w:rsid w:val="002245E5"/>
    <w:rsid w:val="00243DD1"/>
    <w:rsid w:val="00252821"/>
    <w:rsid w:val="00252C77"/>
    <w:rsid w:val="00253F2A"/>
    <w:rsid w:val="002547C1"/>
    <w:rsid w:val="00255B43"/>
    <w:rsid w:val="0025674C"/>
    <w:rsid w:val="002610E3"/>
    <w:rsid w:val="00267EF1"/>
    <w:rsid w:val="002747FB"/>
    <w:rsid w:val="002754AB"/>
    <w:rsid w:val="002769FD"/>
    <w:rsid w:val="00282F98"/>
    <w:rsid w:val="00287B69"/>
    <w:rsid w:val="002953BB"/>
    <w:rsid w:val="00295702"/>
    <w:rsid w:val="00296619"/>
    <w:rsid w:val="002A10E3"/>
    <w:rsid w:val="002C22E6"/>
    <w:rsid w:val="002C41E8"/>
    <w:rsid w:val="002D130E"/>
    <w:rsid w:val="002D79EC"/>
    <w:rsid w:val="002E04CE"/>
    <w:rsid w:val="002E59F1"/>
    <w:rsid w:val="002E70DE"/>
    <w:rsid w:val="002F24D8"/>
    <w:rsid w:val="002F43F7"/>
    <w:rsid w:val="002F6019"/>
    <w:rsid w:val="002F6FDD"/>
    <w:rsid w:val="003038BB"/>
    <w:rsid w:val="00311535"/>
    <w:rsid w:val="00311699"/>
    <w:rsid w:val="003145EC"/>
    <w:rsid w:val="003162F8"/>
    <w:rsid w:val="00317693"/>
    <w:rsid w:val="00325869"/>
    <w:rsid w:val="00334306"/>
    <w:rsid w:val="003358DE"/>
    <w:rsid w:val="00337516"/>
    <w:rsid w:val="00340466"/>
    <w:rsid w:val="00342A4E"/>
    <w:rsid w:val="00347E76"/>
    <w:rsid w:val="0035316B"/>
    <w:rsid w:val="003548F6"/>
    <w:rsid w:val="00356EA0"/>
    <w:rsid w:val="00365708"/>
    <w:rsid w:val="00370B0C"/>
    <w:rsid w:val="00374DFB"/>
    <w:rsid w:val="0038213B"/>
    <w:rsid w:val="00386310"/>
    <w:rsid w:val="00393FD9"/>
    <w:rsid w:val="00394CD5"/>
    <w:rsid w:val="0039511A"/>
    <w:rsid w:val="0039579D"/>
    <w:rsid w:val="00395D36"/>
    <w:rsid w:val="003A0C6C"/>
    <w:rsid w:val="003A4F9D"/>
    <w:rsid w:val="003A6751"/>
    <w:rsid w:val="003A7058"/>
    <w:rsid w:val="003B4799"/>
    <w:rsid w:val="003C31F7"/>
    <w:rsid w:val="003C75C9"/>
    <w:rsid w:val="003D403F"/>
    <w:rsid w:val="003E37B3"/>
    <w:rsid w:val="003E5149"/>
    <w:rsid w:val="003E6669"/>
    <w:rsid w:val="003E7580"/>
    <w:rsid w:val="003F2D14"/>
    <w:rsid w:val="003F690C"/>
    <w:rsid w:val="004007ED"/>
    <w:rsid w:val="00401552"/>
    <w:rsid w:val="00402D8F"/>
    <w:rsid w:val="00415E91"/>
    <w:rsid w:val="00424882"/>
    <w:rsid w:val="004254F6"/>
    <w:rsid w:val="00430A41"/>
    <w:rsid w:val="0043293C"/>
    <w:rsid w:val="0043342F"/>
    <w:rsid w:val="00434021"/>
    <w:rsid w:val="00434125"/>
    <w:rsid w:val="00437EDE"/>
    <w:rsid w:val="00450DC7"/>
    <w:rsid w:val="004532EF"/>
    <w:rsid w:val="0045349E"/>
    <w:rsid w:val="00454B17"/>
    <w:rsid w:val="00455CEB"/>
    <w:rsid w:val="00457E26"/>
    <w:rsid w:val="004610CB"/>
    <w:rsid w:val="00463D1D"/>
    <w:rsid w:val="00465635"/>
    <w:rsid w:val="00467A4B"/>
    <w:rsid w:val="00472D0C"/>
    <w:rsid w:val="004750E4"/>
    <w:rsid w:val="004772E1"/>
    <w:rsid w:val="00482E8D"/>
    <w:rsid w:val="00485B03"/>
    <w:rsid w:val="0048609E"/>
    <w:rsid w:val="00490C62"/>
    <w:rsid w:val="0049753B"/>
    <w:rsid w:val="004A0EC4"/>
    <w:rsid w:val="004A6695"/>
    <w:rsid w:val="004A7CE1"/>
    <w:rsid w:val="004B1EEF"/>
    <w:rsid w:val="004B2640"/>
    <w:rsid w:val="004B6A26"/>
    <w:rsid w:val="004C3723"/>
    <w:rsid w:val="004C4B19"/>
    <w:rsid w:val="004C4E44"/>
    <w:rsid w:val="004D043B"/>
    <w:rsid w:val="004D2877"/>
    <w:rsid w:val="004E0281"/>
    <w:rsid w:val="004E233F"/>
    <w:rsid w:val="004E240E"/>
    <w:rsid w:val="004E2D0A"/>
    <w:rsid w:val="004F17F8"/>
    <w:rsid w:val="004F7412"/>
    <w:rsid w:val="004F7A01"/>
    <w:rsid w:val="00507502"/>
    <w:rsid w:val="00512827"/>
    <w:rsid w:val="005129F9"/>
    <w:rsid w:val="0052090B"/>
    <w:rsid w:val="00520E91"/>
    <w:rsid w:val="00525449"/>
    <w:rsid w:val="00525542"/>
    <w:rsid w:val="00526627"/>
    <w:rsid w:val="00535622"/>
    <w:rsid w:val="00540561"/>
    <w:rsid w:val="0054338C"/>
    <w:rsid w:val="005460E5"/>
    <w:rsid w:val="005462CB"/>
    <w:rsid w:val="00546746"/>
    <w:rsid w:val="005525DB"/>
    <w:rsid w:val="005642E0"/>
    <w:rsid w:val="005675EC"/>
    <w:rsid w:val="00573F20"/>
    <w:rsid w:val="0057489A"/>
    <w:rsid w:val="00574F1A"/>
    <w:rsid w:val="00575096"/>
    <w:rsid w:val="00575107"/>
    <w:rsid w:val="00575B4E"/>
    <w:rsid w:val="005763BC"/>
    <w:rsid w:val="005808BC"/>
    <w:rsid w:val="00595FD7"/>
    <w:rsid w:val="005960D5"/>
    <w:rsid w:val="005A4C7A"/>
    <w:rsid w:val="005A517A"/>
    <w:rsid w:val="005B2161"/>
    <w:rsid w:val="005B6E45"/>
    <w:rsid w:val="005C221A"/>
    <w:rsid w:val="005C3AFC"/>
    <w:rsid w:val="005C731E"/>
    <w:rsid w:val="005D033F"/>
    <w:rsid w:val="005D1FE4"/>
    <w:rsid w:val="005D2413"/>
    <w:rsid w:val="005D2470"/>
    <w:rsid w:val="005E0366"/>
    <w:rsid w:val="005E48A9"/>
    <w:rsid w:val="005E681D"/>
    <w:rsid w:val="005F32A3"/>
    <w:rsid w:val="005F419B"/>
    <w:rsid w:val="005F43DF"/>
    <w:rsid w:val="005F4C7B"/>
    <w:rsid w:val="006009DD"/>
    <w:rsid w:val="00603350"/>
    <w:rsid w:val="00603D31"/>
    <w:rsid w:val="006078C3"/>
    <w:rsid w:val="006104A7"/>
    <w:rsid w:val="0061117D"/>
    <w:rsid w:val="00614BA6"/>
    <w:rsid w:val="00621D7F"/>
    <w:rsid w:val="0062268B"/>
    <w:rsid w:val="006226D4"/>
    <w:rsid w:val="00624D77"/>
    <w:rsid w:val="00630ECC"/>
    <w:rsid w:val="006323AF"/>
    <w:rsid w:val="006346B2"/>
    <w:rsid w:val="006405B1"/>
    <w:rsid w:val="006442AE"/>
    <w:rsid w:val="00647F51"/>
    <w:rsid w:val="0065376A"/>
    <w:rsid w:val="00653B8D"/>
    <w:rsid w:val="00662524"/>
    <w:rsid w:val="00664468"/>
    <w:rsid w:val="006672F6"/>
    <w:rsid w:val="00671BCC"/>
    <w:rsid w:val="00672E47"/>
    <w:rsid w:val="00673E4D"/>
    <w:rsid w:val="0067532E"/>
    <w:rsid w:val="006812AB"/>
    <w:rsid w:val="00682898"/>
    <w:rsid w:val="00683096"/>
    <w:rsid w:val="00684987"/>
    <w:rsid w:val="00691944"/>
    <w:rsid w:val="006921B2"/>
    <w:rsid w:val="006A2177"/>
    <w:rsid w:val="006A3A24"/>
    <w:rsid w:val="006A59EB"/>
    <w:rsid w:val="006A7B2B"/>
    <w:rsid w:val="006B4A04"/>
    <w:rsid w:val="006B52CC"/>
    <w:rsid w:val="006C51DF"/>
    <w:rsid w:val="006C63E4"/>
    <w:rsid w:val="006D2515"/>
    <w:rsid w:val="006D702B"/>
    <w:rsid w:val="006E13F5"/>
    <w:rsid w:val="006E2269"/>
    <w:rsid w:val="006E4024"/>
    <w:rsid w:val="006E5FC2"/>
    <w:rsid w:val="006F4ABF"/>
    <w:rsid w:val="006F5E48"/>
    <w:rsid w:val="006F6089"/>
    <w:rsid w:val="00702A0B"/>
    <w:rsid w:val="0070409D"/>
    <w:rsid w:val="00705C05"/>
    <w:rsid w:val="007062E1"/>
    <w:rsid w:val="007064C9"/>
    <w:rsid w:val="00721E94"/>
    <w:rsid w:val="0072437F"/>
    <w:rsid w:val="00731858"/>
    <w:rsid w:val="00740B46"/>
    <w:rsid w:val="007411D0"/>
    <w:rsid w:val="00743221"/>
    <w:rsid w:val="00743C03"/>
    <w:rsid w:val="00747DF5"/>
    <w:rsid w:val="007559A8"/>
    <w:rsid w:val="00762492"/>
    <w:rsid w:val="00765029"/>
    <w:rsid w:val="00770E48"/>
    <w:rsid w:val="007764FD"/>
    <w:rsid w:val="00777B04"/>
    <w:rsid w:val="00777D55"/>
    <w:rsid w:val="00781177"/>
    <w:rsid w:val="0078147F"/>
    <w:rsid w:val="007821E4"/>
    <w:rsid w:val="00791E97"/>
    <w:rsid w:val="00794892"/>
    <w:rsid w:val="0079587E"/>
    <w:rsid w:val="00797BDF"/>
    <w:rsid w:val="007A0DDE"/>
    <w:rsid w:val="007A2D0D"/>
    <w:rsid w:val="007A32AB"/>
    <w:rsid w:val="007A71C0"/>
    <w:rsid w:val="007B1056"/>
    <w:rsid w:val="007B1BFD"/>
    <w:rsid w:val="007B5140"/>
    <w:rsid w:val="007C6D4E"/>
    <w:rsid w:val="007D056C"/>
    <w:rsid w:val="007D3FD9"/>
    <w:rsid w:val="007D4F96"/>
    <w:rsid w:val="007D710A"/>
    <w:rsid w:val="007E611B"/>
    <w:rsid w:val="007E77AB"/>
    <w:rsid w:val="007F0E5A"/>
    <w:rsid w:val="007F4E58"/>
    <w:rsid w:val="007F6FB7"/>
    <w:rsid w:val="00813D51"/>
    <w:rsid w:val="008215AB"/>
    <w:rsid w:val="00821656"/>
    <w:rsid w:val="00823E36"/>
    <w:rsid w:val="008249C4"/>
    <w:rsid w:val="008252A2"/>
    <w:rsid w:val="0082743C"/>
    <w:rsid w:val="00835F06"/>
    <w:rsid w:val="00841724"/>
    <w:rsid w:val="00844C8E"/>
    <w:rsid w:val="00845777"/>
    <w:rsid w:val="0085148C"/>
    <w:rsid w:val="00851BB2"/>
    <w:rsid w:val="0085274A"/>
    <w:rsid w:val="00853C95"/>
    <w:rsid w:val="008610AB"/>
    <w:rsid w:val="0086114C"/>
    <w:rsid w:val="008626A4"/>
    <w:rsid w:val="00873111"/>
    <w:rsid w:val="00875619"/>
    <w:rsid w:val="0088441F"/>
    <w:rsid w:val="00893649"/>
    <w:rsid w:val="008A2641"/>
    <w:rsid w:val="008A6E35"/>
    <w:rsid w:val="008B2C5F"/>
    <w:rsid w:val="008B7835"/>
    <w:rsid w:val="008C017C"/>
    <w:rsid w:val="008C73CF"/>
    <w:rsid w:val="008D1637"/>
    <w:rsid w:val="008D209E"/>
    <w:rsid w:val="008D3CC3"/>
    <w:rsid w:val="008D497A"/>
    <w:rsid w:val="008D59F5"/>
    <w:rsid w:val="008E2980"/>
    <w:rsid w:val="008E5754"/>
    <w:rsid w:val="008E5B70"/>
    <w:rsid w:val="008F5FE8"/>
    <w:rsid w:val="0091233A"/>
    <w:rsid w:val="00916297"/>
    <w:rsid w:val="00916609"/>
    <w:rsid w:val="00920F9D"/>
    <w:rsid w:val="0092381F"/>
    <w:rsid w:val="00926959"/>
    <w:rsid w:val="0093321E"/>
    <w:rsid w:val="009377AE"/>
    <w:rsid w:val="009452C8"/>
    <w:rsid w:val="009460C2"/>
    <w:rsid w:val="00957244"/>
    <w:rsid w:val="00960A8F"/>
    <w:rsid w:val="0096117C"/>
    <w:rsid w:val="0096270E"/>
    <w:rsid w:val="009757AF"/>
    <w:rsid w:val="00977F1C"/>
    <w:rsid w:val="009A0747"/>
    <w:rsid w:val="009A2B5C"/>
    <w:rsid w:val="009A44AD"/>
    <w:rsid w:val="009B7079"/>
    <w:rsid w:val="009D0976"/>
    <w:rsid w:val="009D2150"/>
    <w:rsid w:val="009D330F"/>
    <w:rsid w:val="009D61A0"/>
    <w:rsid w:val="009E378F"/>
    <w:rsid w:val="009E4F5D"/>
    <w:rsid w:val="009F38C4"/>
    <w:rsid w:val="009F5D21"/>
    <w:rsid w:val="009F6206"/>
    <w:rsid w:val="009F6982"/>
    <w:rsid w:val="009F6DEA"/>
    <w:rsid w:val="00A0155E"/>
    <w:rsid w:val="00A0712B"/>
    <w:rsid w:val="00A10B08"/>
    <w:rsid w:val="00A256DE"/>
    <w:rsid w:val="00A26C22"/>
    <w:rsid w:val="00A30025"/>
    <w:rsid w:val="00A33D8F"/>
    <w:rsid w:val="00A45BF8"/>
    <w:rsid w:val="00A519D6"/>
    <w:rsid w:val="00A61074"/>
    <w:rsid w:val="00A65A6D"/>
    <w:rsid w:val="00A7234E"/>
    <w:rsid w:val="00A7365C"/>
    <w:rsid w:val="00A74090"/>
    <w:rsid w:val="00A76D47"/>
    <w:rsid w:val="00A850FD"/>
    <w:rsid w:val="00A92721"/>
    <w:rsid w:val="00A9306D"/>
    <w:rsid w:val="00A943A4"/>
    <w:rsid w:val="00A9597B"/>
    <w:rsid w:val="00AA09EF"/>
    <w:rsid w:val="00AA7D1D"/>
    <w:rsid w:val="00AB6CCF"/>
    <w:rsid w:val="00AB7FE8"/>
    <w:rsid w:val="00AC4207"/>
    <w:rsid w:val="00AC61FB"/>
    <w:rsid w:val="00AD3456"/>
    <w:rsid w:val="00AD3A37"/>
    <w:rsid w:val="00AE4C18"/>
    <w:rsid w:val="00AE60ED"/>
    <w:rsid w:val="00AF466F"/>
    <w:rsid w:val="00B02422"/>
    <w:rsid w:val="00B03782"/>
    <w:rsid w:val="00B07A4F"/>
    <w:rsid w:val="00B112E2"/>
    <w:rsid w:val="00B244E3"/>
    <w:rsid w:val="00B257D4"/>
    <w:rsid w:val="00B3100E"/>
    <w:rsid w:val="00B34E92"/>
    <w:rsid w:val="00B40C83"/>
    <w:rsid w:val="00B42ECC"/>
    <w:rsid w:val="00B46E96"/>
    <w:rsid w:val="00B509F8"/>
    <w:rsid w:val="00B67038"/>
    <w:rsid w:val="00B67EFB"/>
    <w:rsid w:val="00B72AE0"/>
    <w:rsid w:val="00B75AD8"/>
    <w:rsid w:val="00B8001D"/>
    <w:rsid w:val="00B80052"/>
    <w:rsid w:val="00B80BBB"/>
    <w:rsid w:val="00B82DE4"/>
    <w:rsid w:val="00B8493F"/>
    <w:rsid w:val="00B9283E"/>
    <w:rsid w:val="00B92884"/>
    <w:rsid w:val="00B92DA2"/>
    <w:rsid w:val="00BA1219"/>
    <w:rsid w:val="00BA318A"/>
    <w:rsid w:val="00BB0471"/>
    <w:rsid w:val="00BB10F2"/>
    <w:rsid w:val="00BB4E81"/>
    <w:rsid w:val="00BB57CE"/>
    <w:rsid w:val="00BD6CEC"/>
    <w:rsid w:val="00BF1657"/>
    <w:rsid w:val="00BF244D"/>
    <w:rsid w:val="00BF3484"/>
    <w:rsid w:val="00BF5068"/>
    <w:rsid w:val="00C12BE0"/>
    <w:rsid w:val="00C13007"/>
    <w:rsid w:val="00C13ABB"/>
    <w:rsid w:val="00C13B12"/>
    <w:rsid w:val="00C15E09"/>
    <w:rsid w:val="00C163F9"/>
    <w:rsid w:val="00C26099"/>
    <w:rsid w:val="00C265FE"/>
    <w:rsid w:val="00C272CB"/>
    <w:rsid w:val="00C27E71"/>
    <w:rsid w:val="00C32BD7"/>
    <w:rsid w:val="00C34DD1"/>
    <w:rsid w:val="00C37900"/>
    <w:rsid w:val="00C45BF8"/>
    <w:rsid w:val="00C47988"/>
    <w:rsid w:val="00C52DAF"/>
    <w:rsid w:val="00C57E71"/>
    <w:rsid w:val="00C626DA"/>
    <w:rsid w:val="00C65204"/>
    <w:rsid w:val="00C70CF8"/>
    <w:rsid w:val="00C759CE"/>
    <w:rsid w:val="00C81C38"/>
    <w:rsid w:val="00C8340F"/>
    <w:rsid w:val="00C85418"/>
    <w:rsid w:val="00C93007"/>
    <w:rsid w:val="00C9314A"/>
    <w:rsid w:val="00CA3175"/>
    <w:rsid w:val="00CB0529"/>
    <w:rsid w:val="00CB22D4"/>
    <w:rsid w:val="00CB6279"/>
    <w:rsid w:val="00CB7330"/>
    <w:rsid w:val="00CC5D81"/>
    <w:rsid w:val="00CC6547"/>
    <w:rsid w:val="00CC7F50"/>
    <w:rsid w:val="00CD6563"/>
    <w:rsid w:val="00CE1E01"/>
    <w:rsid w:val="00CE1F80"/>
    <w:rsid w:val="00CE216F"/>
    <w:rsid w:val="00CE7D3B"/>
    <w:rsid w:val="00CF3209"/>
    <w:rsid w:val="00CF59E4"/>
    <w:rsid w:val="00D00C5C"/>
    <w:rsid w:val="00D00FCC"/>
    <w:rsid w:val="00D01C34"/>
    <w:rsid w:val="00D02BE4"/>
    <w:rsid w:val="00D04E30"/>
    <w:rsid w:val="00D06783"/>
    <w:rsid w:val="00D112D2"/>
    <w:rsid w:val="00D14D1D"/>
    <w:rsid w:val="00D14D23"/>
    <w:rsid w:val="00D15806"/>
    <w:rsid w:val="00D23852"/>
    <w:rsid w:val="00D247E3"/>
    <w:rsid w:val="00D2485B"/>
    <w:rsid w:val="00D31DB0"/>
    <w:rsid w:val="00D33BD4"/>
    <w:rsid w:val="00D36CD3"/>
    <w:rsid w:val="00D422C3"/>
    <w:rsid w:val="00D44ED3"/>
    <w:rsid w:val="00D65AC8"/>
    <w:rsid w:val="00D67833"/>
    <w:rsid w:val="00D71086"/>
    <w:rsid w:val="00D767E6"/>
    <w:rsid w:val="00D775F1"/>
    <w:rsid w:val="00D807EF"/>
    <w:rsid w:val="00D83861"/>
    <w:rsid w:val="00D87EDC"/>
    <w:rsid w:val="00D91DB8"/>
    <w:rsid w:val="00DA23DA"/>
    <w:rsid w:val="00DA2E19"/>
    <w:rsid w:val="00DA599C"/>
    <w:rsid w:val="00DA61C3"/>
    <w:rsid w:val="00DA7622"/>
    <w:rsid w:val="00DA7F77"/>
    <w:rsid w:val="00DB2253"/>
    <w:rsid w:val="00DC4309"/>
    <w:rsid w:val="00DC6BD7"/>
    <w:rsid w:val="00DC6EEA"/>
    <w:rsid w:val="00DC73D8"/>
    <w:rsid w:val="00DE207C"/>
    <w:rsid w:val="00DE2EF7"/>
    <w:rsid w:val="00DE4BE7"/>
    <w:rsid w:val="00DF487E"/>
    <w:rsid w:val="00DF6F55"/>
    <w:rsid w:val="00E022F6"/>
    <w:rsid w:val="00E037CC"/>
    <w:rsid w:val="00E05BED"/>
    <w:rsid w:val="00E0665B"/>
    <w:rsid w:val="00E1238C"/>
    <w:rsid w:val="00E15066"/>
    <w:rsid w:val="00E21C0D"/>
    <w:rsid w:val="00E302E7"/>
    <w:rsid w:val="00E3541D"/>
    <w:rsid w:val="00E367A5"/>
    <w:rsid w:val="00E42867"/>
    <w:rsid w:val="00E5016B"/>
    <w:rsid w:val="00E50292"/>
    <w:rsid w:val="00E60593"/>
    <w:rsid w:val="00E91FA7"/>
    <w:rsid w:val="00E93484"/>
    <w:rsid w:val="00E9739C"/>
    <w:rsid w:val="00EA2C31"/>
    <w:rsid w:val="00EA678A"/>
    <w:rsid w:val="00EB771C"/>
    <w:rsid w:val="00EC13D2"/>
    <w:rsid w:val="00EC2745"/>
    <w:rsid w:val="00ED07BC"/>
    <w:rsid w:val="00ED795E"/>
    <w:rsid w:val="00EE3A87"/>
    <w:rsid w:val="00EE54E5"/>
    <w:rsid w:val="00EE7D32"/>
    <w:rsid w:val="00EF0485"/>
    <w:rsid w:val="00EF6114"/>
    <w:rsid w:val="00EF6FA0"/>
    <w:rsid w:val="00F00F26"/>
    <w:rsid w:val="00F01E3D"/>
    <w:rsid w:val="00F053F8"/>
    <w:rsid w:val="00F07514"/>
    <w:rsid w:val="00F12C0B"/>
    <w:rsid w:val="00F16F6C"/>
    <w:rsid w:val="00F22E39"/>
    <w:rsid w:val="00F23A21"/>
    <w:rsid w:val="00F32AEA"/>
    <w:rsid w:val="00F33D13"/>
    <w:rsid w:val="00F34ABF"/>
    <w:rsid w:val="00F4028D"/>
    <w:rsid w:val="00F402EB"/>
    <w:rsid w:val="00F4126D"/>
    <w:rsid w:val="00F43CEE"/>
    <w:rsid w:val="00F45E80"/>
    <w:rsid w:val="00F50115"/>
    <w:rsid w:val="00F53CE6"/>
    <w:rsid w:val="00F5400E"/>
    <w:rsid w:val="00F54B01"/>
    <w:rsid w:val="00F564EA"/>
    <w:rsid w:val="00F65CD6"/>
    <w:rsid w:val="00F67DD9"/>
    <w:rsid w:val="00F71259"/>
    <w:rsid w:val="00F728D3"/>
    <w:rsid w:val="00F83B0C"/>
    <w:rsid w:val="00F91FA3"/>
    <w:rsid w:val="00F923EC"/>
    <w:rsid w:val="00F951B7"/>
    <w:rsid w:val="00FA023B"/>
    <w:rsid w:val="00FA62E7"/>
    <w:rsid w:val="00FB231B"/>
    <w:rsid w:val="00FB67D0"/>
    <w:rsid w:val="00FB73A7"/>
    <w:rsid w:val="00FC3315"/>
    <w:rsid w:val="00FC4335"/>
    <w:rsid w:val="00FC5CEB"/>
    <w:rsid w:val="00FD25BC"/>
    <w:rsid w:val="00FE091A"/>
    <w:rsid w:val="00FE1213"/>
    <w:rsid w:val="00FF14CD"/>
    <w:rsid w:val="00FF3F6B"/>
    <w:rsid w:val="00FF6CD9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F1"/>
  </w:style>
  <w:style w:type="paragraph" w:styleId="3">
    <w:name w:val="heading 3"/>
    <w:basedOn w:val="a"/>
    <w:link w:val="30"/>
    <w:uiPriority w:val="9"/>
    <w:qFormat/>
    <w:rsid w:val="006A7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4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1E3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E6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5E0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B2161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rsid w:val="005B2161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character" w:styleId="aa">
    <w:name w:val="Emphasis"/>
    <w:basedOn w:val="a0"/>
    <w:uiPriority w:val="20"/>
    <w:qFormat/>
    <w:rsid w:val="00957244"/>
    <w:rPr>
      <w:i/>
      <w:iCs/>
    </w:rPr>
  </w:style>
  <w:style w:type="paragraph" w:styleId="ab">
    <w:name w:val="No Spacing"/>
    <w:link w:val="ac"/>
    <w:uiPriority w:val="99"/>
    <w:qFormat/>
    <w:rsid w:val="003548F6"/>
    <w:pPr>
      <w:spacing w:after="0" w:line="240" w:lineRule="auto"/>
    </w:pPr>
  </w:style>
  <w:style w:type="character" w:customStyle="1" w:styleId="ac">
    <w:name w:val="Без интервала Знак"/>
    <w:link w:val="ab"/>
    <w:uiPriority w:val="99"/>
    <w:locked/>
    <w:rsid w:val="003548F6"/>
  </w:style>
  <w:style w:type="paragraph" w:styleId="HTML">
    <w:name w:val="HTML Preformatted"/>
    <w:basedOn w:val="a"/>
    <w:link w:val="HTML0"/>
    <w:uiPriority w:val="99"/>
    <w:semiHidden/>
    <w:unhideWhenUsed/>
    <w:rsid w:val="00CB62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627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04050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A7B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e">
    <w:name w:val="Body Text Indent"/>
    <w:basedOn w:val="a"/>
    <w:link w:val="af"/>
    <w:rsid w:val="009F38C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Основной текст с отступом Знак"/>
    <w:basedOn w:val="a0"/>
    <w:link w:val="ae"/>
    <w:rsid w:val="009F38C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0">
    <w:name w:val="Strong"/>
    <w:basedOn w:val="a0"/>
    <w:uiPriority w:val="22"/>
    <w:qFormat/>
    <w:rsid w:val="00C52DAF"/>
    <w:rPr>
      <w:b/>
      <w:bCs/>
    </w:rPr>
  </w:style>
  <w:style w:type="character" w:customStyle="1" w:styleId="af1">
    <w:name w:val="Основний текст"/>
    <w:basedOn w:val="a0"/>
    <w:rsid w:val="00F65CD6"/>
    <w:rPr>
      <w:rFonts w:ascii="Times New Roman" w:hAnsi="Times New Roman"/>
      <w:spacing w:val="4"/>
      <w:sz w:val="25"/>
      <w:szCs w:val="25"/>
      <w:shd w:val="clear" w:color="auto" w:fill="FFFFFF"/>
    </w:rPr>
  </w:style>
  <w:style w:type="character" w:customStyle="1" w:styleId="fontstyle15">
    <w:name w:val="fontstyle15"/>
    <w:basedOn w:val="a0"/>
    <w:rsid w:val="005F43DF"/>
  </w:style>
  <w:style w:type="paragraph" w:customStyle="1" w:styleId="rvps7">
    <w:name w:val="rvps7"/>
    <w:basedOn w:val="a"/>
    <w:rsid w:val="00D6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D65AC8"/>
  </w:style>
  <w:style w:type="paragraph" w:customStyle="1" w:styleId="rvps2">
    <w:name w:val="rvps2"/>
    <w:basedOn w:val="a"/>
    <w:rsid w:val="00D6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2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0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7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E1DFA-D7B7-49BA-9539-682AF315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3415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2021-01-14T13:33:00Z</cp:lastPrinted>
  <dcterms:created xsi:type="dcterms:W3CDTF">2021-01-16T08:51:00Z</dcterms:created>
  <dcterms:modified xsi:type="dcterms:W3CDTF">2021-01-16T08:51:00Z</dcterms:modified>
</cp:coreProperties>
</file>